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5" w:type="dxa"/>
        <w:tblInd w:w="88" w:type="dxa"/>
        <w:tblLayout w:type="fixed"/>
        <w:tblLook w:val="00A0"/>
      </w:tblPr>
      <w:tblGrid>
        <w:gridCol w:w="3397"/>
        <w:gridCol w:w="1326"/>
        <w:gridCol w:w="1327"/>
        <w:gridCol w:w="1745"/>
        <w:gridCol w:w="1328"/>
        <w:gridCol w:w="892"/>
        <w:gridCol w:w="708"/>
        <w:gridCol w:w="387"/>
        <w:gridCol w:w="322"/>
        <w:gridCol w:w="1625"/>
        <w:gridCol w:w="218"/>
        <w:gridCol w:w="708"/>
        <w:gridCol w:w="1205"/>
        <w:gridCol w:w="137"/>
      </w:tblGrid>
      <w:tr w:rsidR="00425126" w:rsidRPr="00D022F0" w:rsidTr="004A6055">
        <w:trPr>
          <w:gridAfter w:val="1"/>
          <w:wAfter w:w="137" w:type="dxa"/>
          <w:trHeight w:val="170"/>
        </w:trPr>
        <w:tc>
          <w:tcPr>
            <w:tcW w:w="100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5126" w:rsidRPr="00A200D7" w:rsidRDefault="00425126" w:rsidP="00A20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5126" w:rsidRPr="00A200D7" w:rsidRDefault="00425126" w:rsidP="00A20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65" w:type="dxa"/>
            <w:gridSpan w:val="6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425126" w:rsidRPr="00A200D7" w:rsidRDefault="00425126" w:rsidP="00F137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00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="00D861B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A200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1377E" w:rsidRDefault="00425126" w:rsidP="00F137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00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="006A03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проекту </w:t>
            </w:r>
            <w:r w:rsidRPr="00A200D7">
              <w:rPr>
                <w:rFonts w:ascii="Times New Roman" w:hAnsi="Times New Roman"/>
                <w:sz w:val="28"/>
                <w:szCs w:val="28"/>
                <w:lang w:eastAsia="ru-RU"/>
              </w:rPr>
              <w:t>решени</w:t>
            </w:r>
            <w:r w:rsidR="006A032E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A200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Собрания депутатов</w:t>
            </w:r>
          </w:p>
          <w:p w:rsidR="00425126" w:rsidRPr="00A200D7" w:rsidRDefault="00425126" w:rsidP="00F137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00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Константиновского </w:t>
            </w:r>
            <w:r w:rsidR="00D861BC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городского поселения</w:t>
            </w:r>
          </w:p>
          <w:p w:rsidR="00425126" w:rsidRPr="00A200D7" w:rsidRDefault="00425126" w:rsidP="00F137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00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"О бюджете Константиновского </w:t>
            </w:r>
            <w:r w:rsidR="00D861BC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городского поселения</w:t>
            </w:r>
            <w:r w:rsidRPr="00A200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25126" w:rsidRPr="00A200D7" w:rsidRDefault="00425126" w:rsidP="006A03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00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="006A032E"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  <w:r w:rsidRPr="00A200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и на плановый период </w:t>
            </w:r>
            <w:r w:rsidR="006A032E"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Pr="00A200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</w:t>
            </w:r>
            <w:r w:rsidR="006A03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2025</w:t>
            </w:r>
            <w:r w:rsidRPr="00A200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годов"</w:t>
            </w:r>
          </w:p>
        </w:tc>
      </w:tr>
      <w:tr w:rsidR="00425126" w:rsidRPr="00D022F0" w:rsidTr="004A6055">
        <w:trPr>
          <w:gridAfter w:val="1"/>
          <w:wAfter w:w="137" w:type="dxa"/>
          <w:trHeight w:val="170"/>
        </w:trPr>
        <w:tc>
          <w:tcPr>
            <w:tcW w:w="100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5126" w:rsidRPr="00A200D7" w:rsidRDefault="00425126" w:rsidP="00A20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5126" w:rsidRPr="00A200D7" w:rsidRDefault="00425126" w:rsidP="00A20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65" w:type="dxa"/>
            <w:gridSpan w:val="6"/>
            <w:vMerge/>
            <w:tcBorders>
              <w:left w:val="nil"/>
              <w:right w:val="nil"/>
            </w:tcBorders>
            <w:noWrap/>
            <w:vAlign w:val="center"/>
          </w:tcPr>
          <w:p w:rsidR="00425126" w:rsidRPr="00A200D7" w:rsidRDefault="00425126" w:rsidP="00A200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25126" w:rsidRPr="00D022F0" w:rsidTr="004A6055">
        <w:trPr>
          <w:gridAfter w:val="1"/>
          <w:wAfter w:w="137" w:type="dxa"/>
          <w:trHeight w:val="170"/>
        </w:trPr>
        <w:tc>
          <w:tcPr>
            <w:tcW w:w="100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5126" w:rsidRPr="00A200D7" w:rsidRDefault="00425126" w:rsidP="00A20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5126" w:rsidRPr="00A200D7" w:rsidRDefault="00425126" w:rsidP="00A20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65" w:type="dxa"/>
            <w:gridSpan w:val="6"/>
            <w:vMerge/>
            <w:tcBorders>
              <w:left w:val="nil"/>
              <w:right w:val="nil"/>
            </w:tcBorders>
            <w:noWrap/>
            <w:vAlign w:val="center"/>
          </w:tcPr>
          <w:p w:rsidR="00425126" w:rsidRPr="00A200D7" w:rsidRDefault="00425126" w:rsidP="00A200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25126" w:rsidRPr="00D022F0" w:rsidTr="004A6055">
        <w:trPr>
          <w:gridAfter w:val="1"/>
          <w:wAfter w:w="137" w:type="dxa"/>
          <w:trHeight w:val="170"/>
        </w:trPr>
        <w:tc>
          <w:tcPr>
            <w:tcW w:w="100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5126" w:rsidRPr="00A200D7" w:rsidRDefault="00425126" w:rsidP="00A20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5126" w:rsidRPr="00A200D7" w:rsidRDefault="00425126" w:rsidP="00A20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65" w:type="dxa"/>
            <w:gridSpan w:val="6"/>
            <w:vMerge/>
            <w:tcBorders>
              <w:left w:val="nil"/>
              <w:right w:val="nil"/>
            </w:tcBorders>
            <w:noWrap/>
            <w:vAlign w:val="center"/>
          </w:tcPr>
          <w:p w:rsidR="00425126" w:rsidRPr="00A200D7" w:rsidRDefault="00425126" w:rsidP="00A200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25126" w:rsidRPr="00D022F0" w:rsidTr="004A6055">
        <w:trPr>
          <w:gridAfter w:val="1"/>
          <w:wAfter w:w="137" w:type="dxa"/>
          <w:trHeight w:val="170"/>
        </w:trPr>
        <w:tc>
          <w:tcPr>
            <w:tcW w:w="100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5126" w:rsidRPr="00A200D7" w:rsidRDefault="00425126" w:rsidP="00A20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5126" w:rsidRPr="00A200D7" w:rsidRDefault="00425126" w:rsidP="00A20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65" w:type="dxa"/>
            <w:gridSpan w:val="6"/>
            <w:vMerge/>
            <w:tcBorders>
              <w:left w:val="nil"/>
              <w:right w:val="nil"/>
            </w:tcBorders>
            <w:noWrap/>
            <w:vAlign w:val="center"/>
          </w:tcPr>
          <w:p w:rsidR="00425126" w:rsidRPr="00A200D7" w:rsidRDefault="00425126" w:rsidP="00A200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25126" w:rsidRPr="00D022F0" w:rsidTr="004A6055">
        <w:trPr>
          <w:gridAfter w:val="1"/>
          <w:wAfter w:w="137" w:type="dxa"/>
          <w:trHeight w:val="170"/>
        </w:trPr>
        <w:tc>
          <w:tcPr>
            <w:tcW w:w="100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5126" w:rsidRPr="00A200D7" w:rsidRDefault="00425126" w:rsidP="00A20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5126" w:rsidRPr="00A200D7" w:rsidRDefault="00425126" w:rsidP="00A20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65" w:type="dxa"/>
            <w:gridSpan w:val="6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425126" w:rsidRPr="00A200D7" w:rsidRDefault="00425126" w:rsidP="00A200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25126" w:rsidRPr="00D022F0" w:rsidTr="004A6055">
        <w:trPr>
          <w:gridAfter w:val="1"/>
          <w:wAfter w:w="137" w:type="dxa"/>
          <w:trHeight w:val="170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126" w:rsidRPr="00A200D7" w:rsidRDefault="00425126" w:rsidP="006A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00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Константиновского </w:t>
            </w:r>
            <w:r w:rsidR="00D861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городского поселения</w:t>
            </w:r>
            <w:r w:rsidRPr="00A200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200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A200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направлениям деятельности), группам и подгруппам </w:t>
            </w:r>
            <w:proofErr w:type="gramStart"/>
            <w:r w:rsidRPr="00A200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A200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="006A032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2023</w:t>
            </w:r>
            <w:r w:rsidRPr="00A200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на плановый период </w:t>
            </w:r>
            <w:r w:rsidR="006A032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2024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6A032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2025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425126" w:rsidRPr="00D022F0" w:rsidTr="004A6055">
        <w:trPr>
          <w:gridAfter w:val="1"/>
          <w:wAfter w:w="137" w:type="dxa"/>
          <w:trHeight w:val="170"/>
        </w:trPr>
        <w:tc>
          <w:tcPr>
            <w:tcW w:w="100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126" w:rsidRPr="00A200D7" w:rsidRDefault="00425126" w:rsidP="00A200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126" w:rsidRPr="00A200D7" w:rsidRDefault="00425126" w:rsidP="00A200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126" w:rsidRPr="00A200D7" w:rsidRDefault="00425126" w:rsidP="00A200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126" w:rsidRPr="00A200D7" w:rsidRDefault="00425126" w:rsidP="00A200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126" w:rsidRPr="00A200D7" w:rsidRDefault="00425126" w:rsidP="00A200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126" w:rsidRPr="00A200D7" w:rsidRDefault="00425126" w:rsidP="00F13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00D7">
              <w:rPr>
                <w:rFonts w:ascii="Times New Roman" w:hAnsi="Times New Roman"/>
                <w:sz w:val="28"/>
                <w:szCs w:val="28"/>
                <w:lang w:eastAsia="ru-RU"/>
              </w:rPr>
              <w:t>(тыс. руб.)</w:t>
            </w:r>
          </w:p>
        </w:tc>
      </w:tr>
      <w:tr w:rsidR="00A35DCD" w:rsidRPr="00A35DCD" w:rsidTr="004A6055">
        <w:tblPrEx>
          <w:tblLook w:val="04A0"/>
        </w:tblPrEx>
        <w:trPr>
          <w:trHeight w:val="276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3A4F9A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3A4F9A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3A4F9A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A35DCD" w:rsidRPr="00A35DCD" w:rsidTr="004A6055">
        <w:tblPrEx>
          <w:tblLook w:val="04A0"/>
        </w:tblPrEx>
        <w:trPr>
          <w:trHeight w:val="276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20 895,9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23 880,8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26 952,8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19 189,7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20 101,7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20 822,9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муниципальных органов Константиновского городского поселения в рамках подпрограммы " Обеспечение деятельности, функций и полномочий </w:t>
            </w: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Константиновского городского поселения" муниципальной программы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07 3 00 00110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17 433,0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18 341,5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19 038,7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 Константиновского городского поселения в рамках подпрограммы " 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07 3 00 00190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Константиновского городского поселения в рамках подпрограммы " 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(Иные закупки товаров, работ </w:t>
            </w: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07 3 00 00190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1 315,1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1 295,0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1 300,8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на осуществление переданных полномочий в области градостроительства в рамках подпрограммы "Обеспечение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(Иные межбюджетные трансферты)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07 3 00 86020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430,1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453,7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471,9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муниципальных органов Константиновского городского поселения (Иные закупки товаров, работ и услуг для обеспечения </w:t>
            </w: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Константиновского городского поселения на финансовое обеспечение непредвиденных расходов в рамках </w:t>
            </w:r>
            <w:proofErr w:type="spellStart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" </w:t>
            </w:r>
            <w:proofErr w:type="spellStart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расходы муниципальных органов Константиновского городского поселения" (Резервные средства)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99 1 00 90500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1 606,2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3 779,1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6 129,9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реализации мероприятий по противодействию коррупции в Константиновском городском поселении в рамках подпрограммы "Противодействие коррупции в Константиновском городском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02 1 00 29910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установку и приобретение видеокамер для </w:t>
            </w: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общественного порядка в рамках подпрограммы "Профилактика экстремизма и терроризма в Константиновском городском поселении" муниципальной программы Константиновского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02 2 00 27050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техническое обслуживание систем видеонаблюдения, установленных на общественных территориях КГП в рамках подпрограммы "Профилактика экстремизма и терроризма в Константиновском городском поселении" муниципальной программы Константиновского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02 2 00 27120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123,5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поощрение членов </w:t>
            </w: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народных дружин из числа членов казачьих обществ за участие в охране общественного порядка за счет средств местного бюджета в рамках подпрограммы "Профилактика экстремизма и терроризма в Константиновском городском поселении" муниципальной программы Константиновского городского поселения "Обеспечение общественного порядка и противодействие преступности"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02 2 00 29050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Уплата членского взноса в Совет муниципальных образований Ростовской области в рамках подпрограммы "Обеспечение реализации муниципальной программы Константиновского городского поселения "Муниципальная политика"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07 2 00 99020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в рамках </w:t>
            </w: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подпрограммы "Обеспечение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07 3 00 99990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551,8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551,8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551,8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подпрограммы "Обеспечение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07 3 00 99990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техническую инвентаризацию объектов муниципальной собственности, в т.ч. бесхозяйных объектов в целях признания права муниципальной собственности в рамках 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</w:t>
            </w: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муниципальном образовании "</w:t>
            </w:r>
            <w:proofErr w:type="spellStart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08 1 00 29230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изготовление справок по объектам недвижимости в рамках 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08 1 00 29250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Техническое обслуживание и абонентское обслуживание АС УМС в рамках 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08 1 00 29780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Независимая оценка права аренды (собственности) земельных участков государственная </w:t>
            </w:r>
            <w:proofErr w:type="gramStart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  <w:proofErr w:type="gramEnd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которые не разграничена в Константиновском городском поселении" в рамках подпрограммы "Межевание земельных участков и постановка их на кадастровый учет"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08 3 00 29290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подпрограммы "Межевание земельных участков и постановка их на кадастровый учет"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08 3 00 29880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проведению статистических исследований социально-экономических показателей развития субъектов малого и среднего предпринимательства в рамках подпрограммы "Развитие субъектов малого и среднего предпринимательства в Константиновском городском поселении" муниципальной программы "Развитие субъектов малого и среднего предпринимательства и защита прав потребителей в Константиновском городском поселении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11 1 00 29860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Условно утвержденные расходы по иным </w:t>
            </w:r>
            <w:proofErr w:type="spellStart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" </w:t>
            </w:r>
            <w:proofErr w:type="spellStart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расходы муниципальных органов Константиновского городского поселения" (Специальные расходы)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99 9 00 98120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2 237,9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4 588,7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в рамках </w:t>
            </w:r>
            <w:proofErr w:type="spellStart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</w:t>
            </w: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органов Константиновского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муниципальных органов Константиновского городского поселения (Уплата налогов, сборов и иных платежей)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1 350,9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1 404,9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1 457,9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1 350,9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1 404,9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1 457,9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приобретение ранцевых огнетушителей в рамках подпрограммы "Пожарная безопасность"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03 1 00 29060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на осуществление переданных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рамках подпрограммы "Защита от чрезвычайных ситуаций"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</w:t>
            </w:r>
            <w:proofErr w:type="gramEnd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трансферты)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03 2 00 86010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осуществление переданных полномочий по созданию, содержанию и организации деятельности аварийно-спасательных формирований на территории Константиновского </w:t>
            </w: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поселения в рамках подпрограммы "Защита от чрезвычайных ситуаций"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03 2 00 86030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934,8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988,8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1 041,8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безопасности на воде"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03 3 00 00590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254,0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254,0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254,0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приобретение </w:t>
            </w: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основных средств и материальных запасов для обеспечения безопасности на воде в рамках подпрограммы "Обеспечение безопасности на воде"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03 3 00 29120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19 597,4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19 875,1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54 538,9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84,6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работ по </w:t>
            </w:r>
            <w:proofErr w:type="spellStart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перезакладке</w:t>
            </w:r>
            <w:proofErr w:type="spellEnd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книг </w:t>
            </w:r>
            <w:proofErr w:type="spellStart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учета в рамках подпрограммы "</w:t>
            </w:r>
            <w:proofErr w:type="spellStart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Похозяйственный</w:t>
            </w:r>
            <w:proofErr w:type="spellEnd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учет"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08 6 00 29410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84,6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Дорожное хозяйство </w:t>
            </w: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(дорожные фонды)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19 412,8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19 690,5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54 354,3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ремонт и содержание автомобильных дорог общего пользования местного значения и искусственных сооружений в рамках подпрограммы "Развитие транспортной инфраструктуры"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05 1 00 29140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16 049,7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16 327,4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16 094,3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00 S3510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34 896,9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нанесение продольной разметки и разметки пешеходных переходов в рамках </w:t>
            </w: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подпрограммы "Повышение безопасности дорожного движения на территории Константиновского городского поселения"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05 2 00 29190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3 193,1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3 193,1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3 193,1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подпрограммы "Повышение безопасности дорожного движения на территории Константиновского городского поселения"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05 2 00 29970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межевание земельных участков в рамках подпрограммы "Межевание земельных участков и постановка их на кадастровый учет" муниципальной </w:t>
            </w: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программы "Управление и распоряжение муниципальным имуществом в муниципальном образовании "</w:t>
            </w:r>
            <w:proofErr w:type="spellStart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08 3 00 29280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46 069,3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59 554,3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27 928,4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264,7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264,7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264,7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использование программного обеспечения для проведения инвентаризации жилого фонда Константиновского городского поселения в рамках подпрограммы "Развитие жилищного хозяйства в Константиновском городском поселении" муниципальной программы Константиновского городского поселения "Обеспечение качественными жилищно-коммунальными услугами населения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01 2 00 29870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115,3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Взносы на капитальный ремонт многоквартирных домов в рамках подпрограммы "Муниципальное жилье"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08 4 00 29310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114,6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уплату коммунальных услуг по жилому фонду в рамках подпрограммы "Муниципальное жилье"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08 4 00 29560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</w:t>
            </w: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коммунальными услугами населения Константиновского городского поселения" муниципальной программы Константиновского городского поселения "Обеспечение качественными жилищно-коммунальными услугами населения Константиновского городского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00 S3660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23 322,9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35 915,6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6 071,6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Уличное освещение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09 1 00 29320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6 411,0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4 313,4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4 484,2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 сетей уличного </w:t>
            </w: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освещения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09 1 00 29330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1 238,7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886,0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886,0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Дезинсекционная обработка территории Константиновского городского поселения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09 1 00 29350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196,5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Траление акватории у пассажирского причала в </w:t>
            </w:r>
            <w:proofErr w:type="gramStart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Константиновске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09 1 00 29380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33,1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зеленых насаждений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09 1 00 29700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349,5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по благоустройству общественных территорий Константиновского городского поселения в рамках подпрограммы </w:t>
            </w: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09 1 00 29930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122,3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Константиновского городского поселения» муниципальной программы Константиновского городского поселения «Формирование современной городской среды на территории Константиновского городского поселения» (Иные закупки товаров, работ и услуг </w:t>
            </w: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нужд)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1 F2 55551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15 000,1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30 028,3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22 386,5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23 278,8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21 496,9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деятельности муниципальных казенных учреждений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(Расходы на выплаты персоналу казенных учреждений)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09 2 00 00590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18 299,0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19 295,8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20 049,1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деятельности муниципальных казенных </w:t>
            </w: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09 2 00 00590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4 004,4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3 899,9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1 364,7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деятельности муниципальных казенных учреждений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(Уплата налогов, сборов и иных платежей)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09 2 00 00590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83,1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127,3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127,3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127,3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Профессиональная подготовка, переподготовка и </w:t>
            </w: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квалификации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127,3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127,3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127,3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реализации мероприятий по противодействию коррупции в Константиновском городском поселении в рамках подпрограммы "Противодействие коррупции в Константиновском городском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02 1 00 29910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осуществление переданных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рамках подпрограммы "Защита от чрезвычайных ситуаций" муниципальной программы Константиновского городского поселения "Защита населения и территории от чрезвычайных ситуаций, </w:t>
            </w: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пожарной безопасности и безопасности людей на водных объектах" (Иные межбюджетные</w:t>
            </w:r>
            <w:proofErr w:type="gramEnd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трансферты)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03 2 00 86010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37,3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Константиновском городском поселении, дополнительное профессиональное образование лиц, занятых в системе местного самоуправления"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07 1 00 29210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13 660,7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14 101,7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14 745,1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13 660,7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14 101,7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14 745,1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Константиновского городского поселения в рамках подпрограммы </w:t>
            </w: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"Профилактика экстремизма и терроризма в Константиновском городском поселении" муниципальной программы Константиновского городского поселения "Обеспечение общественного порядка и противодействие преступности" (Субсидии бюджетным учреждениям)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02 2 00 00590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189,4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189,4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189,4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Константиновского городского поселения в рамках подпрограммы "Развитие библиотечного дела" муниципальной программы Константиновского городского поселения "Развитие культуры в Константиновском городском поселении" (Субсидии бюджетным учреждениям)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04 1 00 00590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4 033,9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4 280,8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4 505,2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Константиновского городского поселения в рамках подпрограммы "Развитие </w:t>
            </w:r>
            <w:proofErr w:type="spellStart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деятельности" муниципальной программы Константиновского </w:t>
            </w: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поселения "Развитие культуры в Константиновском городском поселении" (Субсидии бюджетным учреждениям)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04 2 00 00590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9 437,4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9 631,5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10 050,5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556,9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561,5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561,5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556,9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561,5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561,5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в Константиновском городском поселении в рамках подпрограммы " 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(Публичные нормативные социальные выплаты гражданам)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07 3 00 10010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556,9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561,5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561,5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Официальная публикация нормативно-правовых актов Константиновского городского поселения, проектов правовых актов Константиновского городского поселения и иных </w:t>
            </w: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информационных материалов в рамках подпрограммы "Обеспечение реализации муниципальной программы Константиновского городского поселения "Муниципальная политика"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07 2 00 29220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35DCD" w:rsidRPr="00A35DCD" w:rsidTr="004A6055">
        <w:tblPrEx>
          <w:tblLook w:val="04A0"/>
        </w:tblPrEx>
        <w:trPr>
          <w:trHeight w:val="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CD" w:rsidRPr="00A35DCD" w:rsidRDefault="00A35DCD" w:rsidP="00A3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102 358,4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119 605,6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CD" w:rsidRPr="00A35DCD" w:rsidRDefault="00A35DCD" w:rsidP="00A35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D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126 411,9</w:t>
            </w:r>
          </w:p>
        </w:tc>
      </w:tr>
    </w:tbl>
    <w:p w:rsidR="00425126" w:rsidRDefault="00425126"/>
    <w:sectPr w:rsidR="00425126" w:rsidSect="00D009E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0D7"/>
    <w:rsid w:val="000757CC"/>
    <w:rsid w:val="001D09E1"/>
    <w:rsid w:val="00225E51"/>
    <w:rsid w:val="00234318"/>
    <w:rsid w:val="00256CAE"/>
    <w:rsid w:val="002D24FD"/>
    <w:rsid w:val="002E68FD"/>
    <w:rsid w:val="00360EB9"/>
    <w:rsid w:val="003A4F9A"/>
    <w:rsid w:val="00425126"/>
    <w:rsid w:val="004A6055"/>
    <w:rsid w:val="005556B7"/>
    <w:rsid w:val="005868D2"/>
    <w:rsid w:val="005C3F3B"/>
    <w:rsid w:val="005D14F9"/>
    <w:rsid w:val="00633549"/>
    <w:rsid w:val="0068269C"/>
    <w:rsid w:val="0068459A"/>
    <w:rsid w:val="006A032E"/>
    <w:rsid w:val="006E0D1E"/>
    <w:rsid w:val="00706DBC"/>
    <w:rsid w:val="00734FCA"/>
    <w:rsid w:val="007766FF"/>
    <w:rsid w:val="007A6215"/>
    <w:rsid w:val="007F6494"/>
    <w:rsid w:val="00822285"/>
    <w:rsid w:val="008378F2"/>
    <w:rsid w:val="0084058A"/>
    <w:rsid w:val="00841951"/>
    <w:rsid w:val="0087205B"/>
    <w:rsid w:val="00873411"/>
    <w:rsid w:val="008A0C36"/>
    <w:rsid w:val="008A5048"/>
    <w:rsid w:val="00902F02"/>
    <w:rsid w:val="00921929"/>
    <w:rsid w:val="00961D61"/>
    <w:rsid w:val="009745C7"/>
    <w:rsid w:val="009A19C4"/>
    <w:rsid w:val="009A623B"/>
    <w:rsid w:val="00A200D7"/>
    <w:rsid w:val="00A35DCD"/>
    <w:rsid w:val="00A5499B"/>
    <w:rsid w:val="00A951B6"/>
    <w:rsid w:val="00AB07A8"/>
    <w:rsid w:val="00B67024"/>
    <w:rsid w:val="00C54E9D"/>
    <w:rsid w:val="00C84004"/>
    <w:rsid w:val="00CA16CA"/>
    <w:rsid w:val="00CC349F"/>
    <w:rsid w:val="00D009EE"/>
    <w:rsid w:val="00D022F0"/>
    <w:rsid w:val="00D861BC"/>
    <w:rsid w:val="00DE6751"/>
    <w:rsid w:val="00E07D1A"/>
    <w:rsid w:val="00E87B1A"/>
    <w:rsid w:val="00E9618D"/>
    <w:rsid w:val="00EA7289"/>
    <w:rsid w:val="00F12253"/>
    <w:rsid w:val="00F1377E"/>
    <w:rsid w:val="00F16E0E"/>
    <w:rsid w:val="00F9504C"/>
    <w:rsid w:val="00FF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C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200D7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A200D7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A200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4">
    <w:name w:val="xl64"/>
    <w:basedOn w:val="a"/>
    <w:uiPriority w:val="99"/>
    <w:rsid w:val="00A200D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5">
    <w:name w:val="xl65"/>
    <w:basedOn w:val="a"/>
    <w:uiPriority w:val="99"/>
    <w:rsid w:val="00A200D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A200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200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200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200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29</Pages>
  <Words>3886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</dc:creator>
  <cp:lastModifiedBy>user</cp:lastModifiedBy>
  <cp:revision>19</cp:revision>
  <cp:lastPrinted>2021-12-24T06:24:00Z</cp:lastPrinted>
  <dcterms:created xsi:type="dcterms:W3CDTF">2020-10-27T07:48:00Z</dcterms:created>
  <dcterms:modified xsi:type="dcterms:W3CDTF">2022-11-01T10:15:00Z</dcterms:modified>
</cp:coreProperties>
</file>