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РОССИЙСКАЯ ФЕДЕРАЦИЯ</w:t>
      </w:r>
    </w:p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РОСТОВСКАЯ ОБЛАСТЬ</w:t>
      </w:r>
    </w:p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МУНИЦИПАЛЬНОЕ ОБРАЗОВАНИЕ</w:t>
      </w:r>
    </w:p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«КОНСТАНТИНОВСКОЕ ГОРОДСКОЕ ПОСЕЛЕНИЕ»</w:t>
      </w:r>
    </w:p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C10EF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КОНСТАНТИНОВСКОГО</w:t>
      </w:r>
      <w:r w:rsidR="002C10E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7366C" w:rsidRPr="00B7366C" w:rsidRDefault="00B7366C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</w:p>
    <w:p w:rsidR="00B7366C" w:rsidRPr="00B7366C" w:rsidRDefault="00B7366C" w:rsidP="00B7366C">
      <w:pPr>
        <w:autoSpaceDE w:val="0"/>
        <w:autoSpaceDN w:val="0"/>
        <w:adjustRightInd w:val="0"/>
        <w:spacing w:before="108" w:after="108" w:line="240" w:lineRule="auto"/>
        <w:ind w:right="-57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7366C" w:rsidRDefault="002C10EF" w:rsidP="00B7366C">
      <w:pPr>
        <w:tabs>
          <w:tab w:val="left" w:pos="6946"/>
        </w:tabs>
        <w:autoSpaceDE w:val="0"/>
        <w:autoSpaceDN w:val="0"/>
        <w:adjustRightInd w:val="0"/>
        <w:spacing w:before="108" w:after="108" w:line="240" w:lineRule="auto"/>
        <w:ind w:right="-57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02.08.2019</w:t>
      </w:r>
      <w:r w:rsidR="00B736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г. Константиновск     </w:t>
      </w:r>
      <w:r w:rsidR="00B7366C"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B736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  <w:r w:rsidR="00B7366C" w:rsidRPr="00B7366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443</w:t>
      </w:r>
    </w:p>
    <w:p w:rsidR="00B7366C" w:rsidRPr="002C10EF" w:rsidRDefault="00B7366C" w:rsidP="00B7366C">
      <w:pPr>
        <w:tabs>
          <w:tab w:val="left" w:pos="6946"/>
        </w:tabs>
        <w:autoSpaceDE w:val="0"/>
        <w:autoSpaceDN w:val="0"/>
        <w:adjustRightInd w:val="0"/>
        <w:spacing w:before="108" w:after="108" w:line="240" w:lineRule="auto"/>
        <w:ind w:right="-57"/>
        <w:jc w:val="both"/>
        <w:outlineLvl w:val="0"/>
        <w:rPr>
          <w:rFonts w:ascii="Times New Roman" w:hAnsi="Times New Roman" w:cs="Times New Roman"/>
          <w:bCs/>
          <w:color w:val="26282F"/>
          <w:sz w:val="16"/>
          <w:szCs w:val="16"/>
        </w:rPr>
      </w:pPr>
    </w:p>
    <w:tbl>
      <w:tblPr>
        <w:tblW w:w="0" w:type="auto"/>
        <w:tblInd w:w="-32" w:type="dxa"/>
        <w:tblLook w:val="0000"/>
      </w:tblPr>
      <w:tblGrid>
        <w:gridCol w:w="7560"/>
      </w:tblGrid>
      <w:tr w:rsidR="002C10EF" w:rsidTr="002C10EF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7560" w:type="dxa"/>
          </w:tcPr>
          <w:p w:rsidR="002C10EF" w:rsidRDefault="002C10EF" w:rsidP="002C10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</w:t>
            </w:r>
            <w:r w:rsidRPr="002D5CB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 утверждении Порядка оказания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2D5CB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единовременной материальной помощи гражданам Константиновского городского поселения за счет бюджетных ассигнований резервного фонда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2D5CB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Администрации Константиновского городского поселения»</w:t>
            </w:r>
          </w:p>
        </w:tc>
      </w:tr>
    </w:tbl>
    <w:p w:rsidR="00B36C20" w:rsidRPr="002C10EF" w:rsidRDefault="007D7B0F" w:rsidP="00B7366C">
      <w:pPr>
        <w:autoSpaceDE w:val="0"/>
        <w:autoSpaceDN w:val="0"/>
        <w:adjustRightInd w:val="0"/>
        <w:spacing w:after="0" w:line="240" w:lineRule="auto"/>
        <w:ind w:right="-57"/>
        <w:outlineLvl w:val="0"/>
        <w:rPr>
          <w:rFonts w:ascii="Times New Roman" w:hAnsi="Times New Roman" w:cs="Times New Roman"/>
          <w:bCs/>
          <w:color w:val="26282F"/>
          <w:sz w:val="16"/>
          <w:szCs w:val="16"/>
        </w:rPr>
      </w:pPr>
      <w:r w:rsidRPr="002D5C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81</w:t>
        </w:r>
      </w:hyperlink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абзацем </w:t>
        </w:r>
        <w:r w:rsidR="005A7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пятым</w:t>
        </w:r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порядке использования бюджетных ассигнований резервного фонда Администрации</w:t>
      </w:r>
      <w:r w:rsidR="004F27E6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</w:t>
      </w:r>
      <w:hyperlink r:id="rId9" w:history="1"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4F27E6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7E6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от 29.12.2011 N 349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366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E4462">
        <w:rPr>
          <w:rFonts w:ascii="Times New Roman" w:hAnsi="Times New Roman" w:cs="Times New Roman"/>
          <w:sz w:val="28"/>
          <w:szCs w:val="28"/>
        </w:rPr>
        <w:t>:</w:t>
      </w:r>
    </w:p>
    <w:p w:rsidR="00B36C20" w:rsidRPr="002C10EF" w:rsidRDefault="00B36C20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оказания единовременной материальной помощи гражданам </w:t>
      </w:r>
      <w:r w:rsidR="004F27E6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за счет бюджетных ассигнований резервного фонда Администрации</w:t>
      </w:r>
      <w:r w:rsidR="004F27E6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sub_1000" w:history="1"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CB6" w:rsidRDefault="002D5CB6" w:rsidP="00B7366C">
      <w:pPr>
        <w:pStyle w:val="ConsPlusNormal"/>
        <w:ind w:right="-5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Сектору экономики и финансов (Хрипунова Е.В.) обеспечить финансирование расходов из резервного фонда Администрации Константиновского городского поселения в соответствии с распоряжениями Администрации Константиновского городского поселения о выделении средств из этого фонда. </w:t>
      </w:r>
    </w:p>
    <w:p w:rsidR="001B47E8" w:rsidRPr="001B47E8" w:rsidRDefault="001B47E8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7E8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 силу постановление главы Константиновского городского поселения от 22.01.2010 № 24 «Об оказании социальной помощи жителям Константиновского городского поселения».</w:t>
      </w:r>
    </w:p>
    <w:p w:rsidR="002D5CB6" w:rsidRPr="009E4462" w:rsidRDefault="001B47E8" w:rsidP="00B7366C">
      <w:pPr>
        <w:pStyle w:val="ConsPlusNormal"/>
        <w:ind w:right="-57" w:firstLine="567"/>
        <w:jc w:val="both"/>
        <w:outlineLvl w:val="0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5CB6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5CB6" w:rsidRPr="009E4462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Администрации Константиновского городского поселения Макарова А.С. </w:t>
      </w:r>
    </w:p>
    <w:p w:rsidR="00B36C20" w:rsidRPr="009E4462" w:rsidRDefault="001B47E8" w:rsidP="00B7366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36C20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="00B36C20"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="00B36C20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"/>
    <w:p w:rsidR="00B36C20" w:rsidRPr="002C10EF" w:rsidRDefault="00B36C20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9999"/>
      </w:tblGrid>
      <w:tr w:rsidR="002C10EF" w:rsidRPr="009E4462" w:rsidTr="00BD49C1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2C10EF" w:rsidRDefault="002C10EF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C10EF" w:rsidRPr="009E4462" w:rsidRDefault="002C10EF" w:rsidP="002C10E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E4462">
              <w:rPr>
                <w:rFonts w:ascii="Times New Roman" w:hAnsi="Times New Roman" w:cs="Times New Roman"/>
                <w:sz w:val="28"/>
                <w:szCs w:val="28"/>
              </w:rPr>
              <w:t>Константиновского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А.А. Казаков                                      </w:t>
            </w:r>
          </w:p>
        </w:tc>
      </w:tr>
      <w:tr w:rsidR="002C10EF" w:rsidRPr="009E4462" w:rsidTr="00BD49C1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2C10EF" w:rsidRPr="009E4462" w:rsidRDefault="002C10EF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285" w:rsidRPr="005E1285" w:rsidRDefault="002C10EF" w:rsidP="002C10EF">
      <w:pPr>
        <w:autoSpaceDE w:val="0"/>
        <w:autoSpaceDN w:val="0"/>
        <w:adjustRightInd w:val="0"/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2C10EF" w:rsidRDefault="005E1285" w:rsidP="002C10EF">
      <w:pPr>
        <w:autoSpaceDE w:val="0"/>
        <w:autoSpaceDN w:val="0"/>
        <w:adjustRightInd w:val="0"/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Главный специалист сектора</w:t>
      </w:r>
      <w:r w:rsidR="002C10EF">
        <w:rPr>
          <w:rFonts w:ascii="Times New Roman" w:hAnsi="Times New Roman" w:cs="Times New Roman"/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sz w:val="28"/>
          <w:szCs w:val="28"/>
        </w:rPr>
        <w:t xml:space="preserve">правового обеспечения, </w:t>
      </w:r>
    </w:p>
    <w:p w:rsidR="005E1285" w:rsidRDefault="005E1285" w:rsidP="002C10EF">
      <w:pPr>
        <w:autoSpaceDE w:val="0"/>
        <w:autoSpaceDN w:val="0"/>
        <w:adjustRightInd w:val="0"/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E1285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2C10EF">
        <w:rPr>
          <w:rFonts w:ascii="Times New Roman" w:hAnsi="Times New Roman" w:cs="Times New Roman"/>
          <w:sz w:val="28"/>
          <w:szCs w:val="28"/>
        </w:rPr>
        <w:t xml:space="preserve"> </w:t>
      </w:r>
      <w:r w:rsidRPr="005E1285">
        <w:rPr>
          <w:rFonts w:ascii="Times New Roman" w:hAnsi="Times New Roman" w:cs="Times New Roman"/>
          <w:sz w:val="28"/>
          <w:szCs w:val="28"/>
        </w:rPr>
        <w:t xml:space="preserve">и муниципальной службы          </w:t>
      </w:r>
      <w:r w:rsidR="002C10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285">
        <w:rPr>
          <w:rFonts w:ascii="Times New Roman" w:hAnsi="Times New Roman" w:cs="Times New Roman"/>
          <w:sz w:val="28"/>
          <w:szCs w:val="28"/>
        </w:rPr>
        <w:t xml:space="preserve">       А.В. Вихрова</w:t>
      </w:r>
    </w:p>
    <w:p w:rsidR="005E1285" w:rsidRDefault="005E1285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Порядок</w:t>
      </w:r>
      <w:r w:rsidRPr="009E44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оказания единовременной материальной помощи гражданам </w:t>
      </w:r>
      <w:r w:rsidR="00671AF1" w:rsidRPr="009E44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9E44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счет бюджетных ассигнований резервного фонда Администрации </w:t>
      </w:r>
      <w:r w:rsidR="00671AF1" w:rsidRPr="009E44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Константиновского городского поселения 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1"/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регулирует отношения по оказанию единовременной материальной помощи гражданам Российской Федерации, постоянно проживающим и зарегистрированным </w:t>
      </w:r>
      <w:r w:rsidR="00671AF1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Константиновского городского поселения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(далее - граждане), за счет бюджетных ассигнований резервного фонда Администрации</w:t>
      </w:r>
      <w:r w:rsidR="006179E7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(далее - материальная помощь).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2"/>
      <w:bookmarkEnd w:id="2"/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2. Материальная помощь предоставляется в случаях, связанных с: расходами на медицинскую консультацию, диагностическое исследование,</w:t>
      </w:r>
      <w:bookmarkEnd w:id="3"/>
      <w:r w:rsidR="00670F23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лечение, госпитализацию ввиду болезни, проезд к месту консультации, диагностического исследования, лечения, госпитализации и обратно, проживание по месту консультации, диагностического исследования, лечения, госпитализации, а также расходами на проезд и проживание лица, сопровождающего несовершеннолетнего гражданина на консультацию, диагностическое исследование, лечение, госпитализацию ввиду болезни;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иными трудными жизненными ситуациями, ухудшающими условия жизнедеятельности гражданина, последствия которых он не может преодолеть самостоятельно.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3"/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Для предоставления материальной помощи граждане представляют в Администрацию </w:t>
      </w:r>
      <w:r w:rsidR="00845F4C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bookmarkEnd w:id="4"/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(по форме согласно </w:t>
      </w:r>
      <w:hyperlink w:anchor="sub_1100" w:history="1"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36C20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и подтверждающий гражданство Российской Федерации;</w:t>
      </w:r>
    </w:p>
    <w:p w:rsidR="003018C7" w:rsidRPr="009E4462" w:rsidRDefault="003018C7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018C7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подтверждающие сведения о доходах гражданина и каждого члена семьи заявителя, полученных за три последних календарных месяца, предшествующих месяцу подачи заявления о предоставлении материальной помощи.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 нуждаемости в материальной помощи: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истории болезни или справка из медицинской организации или выписной эпикриз с указанием диагноза;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направление, выданное медицинской организацией на консультацию, диагностическое исследование, лечение, госпитализацию (при наличии);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заявителем на момент обращения за материальной помощью расходы произведены, представляются документы, подтверждающие данные расходы;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иные трудные жизненные ситуации, ухудшающие условия жизнедеятельности гражданина, последствия которых он не может преодолеть самостоятельно;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представителей - документы, удостоверяющие личность и подтверждающие полномочия представителя.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4"/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Документы, указанные в </w:t>
      </w:r>
      <w:hyperlink w:anchor="sub_1003" w:history="1"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 в подлиннике или в форме надлежащим образом заверенных копий.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5"/>
      <w:bookmarkEnd w:id="5"/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5. Материальная помощь гражданину оказывается при условии, если заявление о ее оказании поступило не позднее 6 месяцев с момента наступления указанного в заявлении события.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9E4462">
        <w:rPr>
          <w:rFonts w:ascii="Times New Roman" w:hAnsi="Times New Roman" w:cs="Times New Roman"/>
          <w:sz w:val="28"/>
          <w:szCs w:val="28"/>
        </w:rPr>
        <w:t>6. Материальная помощь гражданину может быть оказана один раз в финансовом году.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7"/>
      <w:bookmarkEnd w:id="7"/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Рассмотрение документов, указанных в </w:t>
      </w:r>
      <w:hyperlink w:anchor="sub_1003" w:history="1">
        <w:r w:rsidRPr="009E4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</w:t>
      </w:r>
      <w:r w:rsidR="00B95F0E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сектором муниципального хозяйства Администрации Константиновского городского поселения</w:t>
      </w:r>
      <w:r w:rsidR="00CB5D2A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их поступления.</w:t>
      </w:r>
    </w:p>
    <w:bookmarkEnd w:id="8"/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документы представлены не в полно</w:t>
      </w:r>
      <w:r w:rsidR="00B95F0E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м объеме, сектором муниципального хозяйства Администрации Константиновского городского поселения</w:t>
      </w:r>
      <w:r w:rsidR="00CB5D2A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</w:t>
      </w:r>
      <w:r w:rsidR="00B95F0E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возвращает их гражданину с указанием причины возврата.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представлен полный пакет документов,</w:t>
      </w:r>
      <w:r w:rsidR="00B95F0E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сектором муниципального хозяйства Администрации Константиновского городского поселения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рабочего дня передает их в Комиссию по оказанию единовременной материальной помощи гражданам </w:t>
      </w:r>
      <w:r w:rsidR="00CB5D2A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за счет бюджетных ассигнований резервного фонда Администрации</w:t>
      </w:r>
      <w:r w:rsidR="00CB5D2A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 </w:t>
      </w:r>
      <w:r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Комиссия), состав которой определяется постановлением Администрации </w:t>
      </w:r>
      <w:r w:rsidR="00CB5D2A" w:rsidRPr="009E4462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Константиновского городского поселения.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>Комиссия осуществляет работу в форме заседаний. Заседание Комиссии правомочно в случае присутствия на заседании не менее половины ее членов. Комиссия принимает решения простым большинством голосов. Решение Комиссии оформляется протоколом, который подписывается всеми членами Комиссии, присутствующими на ее заседании.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r w:rsidRPr="009E4462">
        <w:rPr>
          <w:rFonts w:ascii="Times New Roman" w:hAnsi="Times New Roman" w:cs="Times New Roman"/>
          <w:sz w:val="28"/>
          <w:szCs w:val="28"/>
        </w:rPr>
        <w:t>8. Комиссия рассматривает представленные документы на ближайшем заседании, но не позднее 20 рабочих дней со дня их поступления в Комиссию.</w:t>
      </w:r>
    </w:p>
    <w:bookmarkEnd w:id="9"/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>9. По результатам рассмотрения представленных документов Комиссия принимает решение об оказании материальной помощи с указанием размера материальной помощи или об отказе в оказании материальной помощи. При определении размера материальной помощи также учитывается налог на доходы физических лиц в соответствии с действующим законодательством.</w:t>
      </w:r>
    </w:p>
    <w:p w:rsidR="00B36C20" w:rsidRPr="009E4462" w:rsidRDefault="00670F23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r w:rsidRPr="009E4462">
        <w:rPr>
          <w:rFonts w:ascii="Times New Roman" w:hAnsi="Times New Roman" w:cs="Times New Roman"/>
          <w:sz w:val="28"/>
          <w:szCs w:val="28"/>
        </w:rPr>
        <w:t>10</w:t>
      </w:r>
      <w:r w:rsidR="00B36C20" w:rsidRPr="009E4462">
        <w:rPr>
          <w:rFonts w:ascii="Times New Roman" w:hAnsi="Times New Roman" w:cs="Times New Roman"/>
          <w:sz w:val="28"/>
          <w:szCs w:val="28"/>
        </w:rPr>
        <w:t>. Основаниями для отказа в оказании материальной помощи являются следующие случаи:</w:t>
      </w:r>
    </w:p>
    <w:bookmarkEnd w:id="10"/>
    <w:p w:rsidR="00B36C20" w:rsidRPr="004166D8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446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 и условиям предоставления материальной помощи, установленным в </w:t>
      </w:r>
      <w:hyperlink w:anchor="sub_1002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005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6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36C20" w:rsidRPr="004166D8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средств непосредственно в бюджете</w:t>
      </w:r>
      <w:r w:rsidR="00F06A2E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6A2E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Константиновского городского поселения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на запрашиваемые цели;</w:t>
      </w:r>
    </w:p>
    <w:p w:rsidR="00B36C20" w:rsidRPr="004166D8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средств в резервном фонде Администрации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6C20" w:rsidRPr="004166D8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средств резервного фонда Администрации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размера, установленного </w:t>
      </w:r>
      <w:hyperlink r:id="rId11" w:history="1">
        <w:r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5A7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 использования бюджетных ассигнований резервного фонда Администрации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</w:t>
      </w:r>
      <w:hyperlink r:id="rId12" w:history="1">
        <w:r w:rsidR="00BA0BE5" w:rsidRPr="004166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Константиновского городского поселения  от 29.12.2011 N 349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6C20" w:rsidRPr="004166D8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12"/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3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решения об оказании материальной помощи или об отказе в ее оказании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муниципального хозяйства Администрации Константиновского городского поселения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 уведомление о принятии соответствующего решения гражданину.</w:t>
      </w:r>
    </w:p>
    <w:bookmarkEnd w:id="11"/>
    <w:p w:rsidR="00B36C20" w:rsidRPr="004166D8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случае принятия решения об оказании материальной помощи 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 муниципального хозяйства Администрации Константиновского городского поселения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 рабочих дней направляет в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экономики и финансов Администрации Константиновского городского поселения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Комиссии для подготовки проекта распоряжения Администрации</w:t>
      </w:r>
      <w:r w:rsidR="00BA0BE5"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Константиновского городского поселения </w:t>
      </w:r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материальной помощи.</w:t>
      </w:r>
    </w:p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4"/>
      <w:r w:rsidRPr="004166D8">
        <w:rPr>
          <w:rFonts w:ascii="Times New Roman" w:hAnsi="Times New Roman" w:cs="Times New Roman"/>
          <w:color w:val="000000" w:themeColor="text1"/>
          <w:sz w:val="28"/>
          <w:szCs w:val="28"/>
        </w:rPr>
        <w:t>15. В распоряжении Адм</w:t>
      </w:r>
      <w:r w:rsidRPr="009E446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B5D2A" w:rsidRPr="009E4462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  <w:r w:rsidRPr="009E4462">
        <w:rPr>
          <w:rFonts w:ascii="Times New Roman" w:hAnsi="Times New Roman" w:cs="Times New Roman"/>
          <w:sz w:val="28"/>
          <w:szCs w:val="28"/>
        </w:rPr>
        <w:t>об оказании материальной помощи указываются: получатель средств, адрес места регистрации получателя, размер выделяемых ассигнований и их целевое назначение</w:t>
      </w:r>
      <w:r w:rsidR="00CB5D2A" w:rsidRPr="009E4462">
        <w:rPr>
          <w:rFonts w:ascii="Times New Roman" w:hAnsi="Times New Roman" w:cs="Times New Roman"/>
          <w:sz w:val="28"/>
          <w:szCs w:val="28"/>
        </w:rPr>
        <w:t>, способ выплаты материальной помощи (</w:t>
      </w:r>
      <w:r w:rsidR="00531F00">
        <w:rPr>
          <w:rFonts w:ascii="Times New Roman" w:hAnsi="Times New Roman" w:cs="Times New Roman"/>
          <w:sz w:val="28"/>
          <w:szCs w:val="28"/>
        </w:rPr>
        <w:t>безналичное перечисление средств на счет получателя).</w:t>
      </w:r>
      <w:r w:rsidR="00CB5D2A" w:rsidRPr="009E4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3" w:name="sub_1016"/>
      <w:bookmarkEnd w:id="12"/>
    </w:p>
    <w:p w:rsidR="00B36C20" w:rsidRPr="009E4462" w:rsidRDefault="00CB5D2A" w:rsidP="00B7366C">
      <w:pPr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7"/>
      <w:bookmarkEnd w:id="13"/>
      <w:r w:rsidRPr="009E4462">
        <w:rPr>
          <w:rFonts w:ascii="Times New Roman" w:hAnsi="Times New Roman" w:cs="Times New Roman"/>
          <w:sz w:val="28"/>
          <w:szCs w:val="28"/>
        </w:rPr>
        <w:t>16</w:t>
      </w:r>
      <w:r w:rsidR="00B36C20" w:rsidRPr="009E4462">
        <w:rPr>
          <w:rFonts w:ascii="Times New Roman" w:hAnsi="Times New Roman" w:cs="Times New Roman"/>
          <w:sz w:val="28"/>
          <w:szCs w:val="28"/>
        </w:rPr>
        <w:t>. Налог на доходы физических лиц исчисляется, удерживается и уплачивается в порядке и в размере, установленных действующим законодательством.</w:t>
      </w:r>
    </w:p>
    <w:bookmarkEnd w:id="14"/>
    <w:p w:rsidR="00B36C20" w:rsidRPr="009E4462" w:rsidRDefault="00B36C20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D2A" w:rsidRPr="009E4462" w:rsidRDefault="00CB5D2A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D2A" w:rsidRPr="009E4462" w:rsidRDefault="00CB5D2A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D2A" w:rsidRPr="009E4462" w:rsidRDefault="00CB5D2A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D2A" w:rsidRPr="009E4462" w:rsidRDefault="00CB5D2A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5D2A" w:rsidRPr="009E4462" w:rsidRDefault="00CB5D2A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100"/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P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1285" w:rsidRDefault="005E1285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1285" w:rsidRDefault="005E1285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E1285" w:rsidRDefault="005E1285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31F00" w:rsidRDefault="00531F00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31F00" w:rsidRDefault="00531F00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E4462" w:rsidRDefault="009E4462" w:rsidP="00B7366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F7BFC" w:rsidRPr="005E1285" w:rsidRDefault="006F7BFC" w:rsidP="005E128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B36C20" w:rsidRPr="005E1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="00B36C20" w:rsidRPr="005E12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5E1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оказания </w:t>
      </w:r>
    </w:p>
    <w:p w:rsidR="006F7BFC" w:rsidRPr="005E1285" w:rsidRDefault="006F7BFC" w:rsidP="005E128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единовременной материальной</w:t>
      </w:r>
    </w:p>
    <w:p w:rsidR="006F7BFC" w:rsidRPr="005E1285" w:rsidRDefault="006F7BFC" w:rsidP="005E128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E1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помощи </w:t>
      </w:r>
      <w:r w:rsidR="00B36C20" w:rsidRPr="005E1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</w:t>
      </w:r>
      <w:r w:rsidRPr="005E1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Константиновского </w:t>
      </w:r>
    </w:p>
    <w:p w:rsidR="006F7BFC" w:rsidRPr="005E1285" w:rsidRDefault="006F7BFC" w:rsidP="005E128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E1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городского поселения </w:t>
      </w:r>
      <w:r w:rsidR="00B36C20" w:rsidRPr="005E1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 счет </w:t>
      </w:r>
      <w:r w:rsidRPr="005E1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бюджетных </w:t>
      </w:r>
    </w:p>
    <w:p w:rsidR="006F7BFC" w:rsidRPr="005E1285" w:rsidRDefault="006F7BFC" w:rsidP="005E128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E1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ассигнований резервного фонда </w:t>
      </w:r>
      <w:r w:rsidR="005E1285" w:rsidRPr="005E1285"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B36C20" w:rsidRPr="005E1285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</w:p>
    <w:p w:rsidR="00B36C20" w:rsidRPr="005E1285" w:rsidRDefault="006F7BFC" w:rsidP="005E128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-57" w:firstLine="396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E1285">
        <w:rPr>
          <w:rFonts w:ascii="Times New Roman" w:hAnsi="Times New Roman" w:cs="Times New Roman"/>
          <w:bCs/>
          <w:color w:val="26282F"/>
          <w:sz w:val="28"/>
          <w:szCs w:val="28"/>
        </w:rPr>
        <w:t>Константиновского городского поселения</w:t>
      </w:r>
    </w:p>
    <w:bookmarkEnd w:id="15"/>
    <w:p w:rsidR="00B36C20" w:rsidRDefault="00B36C20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</w:p>
    <w:p w:rsidR="006F7BFC" w:rsidRPr="005E1285" w:rsidRDefault="006F7BFC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80"/>
        <w:gridCol w:w="560"/>
        <w:gridCol w:w="1260"/>
        <w:gridCol w:w="1540"/>
        <w:gridCol w:w="280"/>
        <w:gridCol w:w="280"/>
        <w:gridCol w:w="4200"/>
        <w:gridCol w:w="280"/>
      </w:tblGrid>
      <w:tr w:rsidR="00B36C20" w:rsidRPr="005E1285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6F7BFC" w:rsidRPr="005E128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Константиновского городского поселения </w:t>
            </w:r>
          </w:p>
        </w:tc>
      </w:tr>
      <w:tr w:rsidR="00B36C20" w:rsidRPr="005E1285">
        <w:tc>
          <w:tcPr>
            <w:tcW w:w="5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36C20" w:rsidRPr="005E1285">
        <w:tc>
          <w:tcPr>
            <w:tcW w:w="5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20" w:rsidRPr="005E1285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20" w:rsidRPr="005E1285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</w:tc>
      </w:tr>
      <w:tr w:rsidR="00B36C20" w:rsidRPr="005E1285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20" w:rsidRPr="005E1285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62" w:rsidRPr="005E1285" w:rsidRDefault="009E4462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20" w:rsidRPr="005E1285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before="108" w:after="108" w:line="240" w:lineRule="auto"/>
              <w:ind w:right="-57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</w:tr>
      <w:tr w:rsidR="00B36C20" w:rsidRPr="005E1285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20" w:rsidRPr="005E1285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 xml:space="preserve">Прошу оказать мне единовременную материальную помощь за счет бюджетных ассигнований резервного фонда Администрации </w:t>
            </w:r>
            <w:r w:rsidR="006F7BFC" w:rsidRPr="005E1285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Константиновского городского поселения </w:t>
            </w: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в связи с тем, что я (моя семья) нуждаюсь (нуждается) в ней по следующим причинам:</w:t>
            </w:r>
          </w:p>
        </w:tc>
      </w:tr>
      <w:tr w:rsidR="00B36C20" w:rsidRPr="005E1285">
        <w:tc>
          <w:tcPr>
            <w:tcW w:w="99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C20" w:rsidRPr="005E1285"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C20" w:rsidRPr="005E1285"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C20" w:rsidRPr="005E1285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12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C20" w:rsidRPr="005E1285" w:rsidRDefault="00B36C20" w:rsidP="00B7366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C20" w:rsidRPr="005E1285" w:rsidRDefault="00B36C20" w:rsidP="00B7366C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112" w:rsidRPr="005E1285" w:rsidRDefault="00815112" w:rsidP="00B7366C">
      <w:pPr>
        <w:ind w:right="-57"/>
        <w:rPr>
          <w:rFonts w:ascii="Times New Roman" w:hAnsi="Times New Roman" w:cs="Times New Roman"/>
          <w:sz w:val="28"/>
          <w:szCs w:val="28"/>
        </w:rPr>
      </w:pPr>
    </w:p>
    <w:sectPr w:rsidR="00815112" w:rsidRPr="005E1285" w:rsidSect="005E1285">
      <w:headerReference w:type="default" r:id="rId13"/>
      <w:pgSz w:w="11907" w:h="16840" w:code="9"/>
      <w:pgMar w:top="567" w:right="799" w:bottom="851" w:left="11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3A" w:rsidRDefault="0020753A" w:rsidP="009E4462">
      <w:pPr>
        <w:spacing w:after="0" w:line="240" w:lineRule="auto"/>
      </w:pPr>
      <w:r>
        <w:separator/>
      </w:r>
    </w:p>
  </w:endnote>
  <w:endnote w:type="continuationSeparator" w:id="1">
    <w:p w:rsidR="0020753A" w:rsidRDefault="0020753A" w:rsidP="009E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3A" w:rsidRDefault="0020753A" w:rsidP="009E4462">
      <w:pPr>
        <w:spacing w:after="0" w:line="240" w:lineRule="auto"/>
      </w:pPr>
      <w:r>
        <w:separator/>
      </w:r>
    </w:p>
  </w:footnote>
  <w:footnote w:type="continuationSeparator" w:id="1">
    <w:p w:rsidR="0020753A" w:rsidRDefault="0020753A" w:rsidP="009E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9942"/>
      <w:docPartObj>
        <w:docPartGallery w:val="Page Numbers (Top of Page)"/>
        <w:docPartUnique/>
      </w:docPartObj>
    </w:sdtPr>
    <w:sdtContent>
      <w:p w:rsidR="009E4462" w:rsidRDefault="001215BE">
        <w:pPr>
          <w:pStyle w:val="aa"/>
          <w:jc w:val="center"/>
        </w:pPr>
        <w:fldSimple w:instr=" PAGE   \* MERGEFORMAT ">
          <w:r w:rsidR="002C10EF">
            <w:rPr>
              <w:noProof/>
            </w:rPr>
            <w:t>2</w:t>
          </w:r>
        </w:fldSimple>
      </w:p>
    </w:sdtContent>
  </w:sdt>
  <w:p w:rsidR="009E4462" w:rsidRDefault="009E446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36C20"/>
    <w:rsid w:val="00013F09"/>
    <w:rsid w:val="000E0733"/>
    <w:rsid w:val="001215BE"/>
    <w:rsid w:val="001B47E8"/>
    <w:rsid w:val="0020753A"/>
    <w:rsid w:val="002C10EF"/>
    <w:rsid w:val="002D5CB6"/>
    <w:rsid w:val="00300585"/>
    <w:rsid w:val="003018C7"/>
    <w:rsid w:val="003406CC"/>
    <w:rsid w:val="004166D8"/>
    <w:rsid w:val="004F27E6"/>
    <w:rsid w:val="00531F00"/>
    <w:rsid w:val="005A7599"/>
    <w:rsid w:val="005E1285"/>
    <w:rsid w:val="006179E7"/>
    <w:rsid w:val="00670F23"/>
    <w:rsid w:val="00671AF1"/>
    <w:rsid w:val="006F7BFC"/>
    <w:rsid w:val="007D7B0F"/>
    <w:rsid w:val="00815112"/>
    <w:rsid w:val="00845F4C"/>
    <w:rsid w:val="00851179"/>
    <w:rsid w:val="00886E99"/>
    <w:rsid w:val="00967336"/>
    <w:rsid w:val="009E4462"/>
    <w:rsid w:val="00AD140F"/>
    <w:rsid w:val="00AE3E32"/>
    <w:rsid w:val="00B36C20"/>
    <w:rsid w:val="00B7366C"/>
    <w:rsid w:val="00B95F0E"/>
    <w:rsid w:val="00BA0BE5"/>
    <w:rsid w:val="00BC1CC7"/>
    <w:rsid w:val="00CB5D2A"/>
    <w:rsid w:val="00D15701"/>
    <w:rsid w:val="00E23614"/>
    <w:rsid w:val="00E33784"/>
    <w:rsid w:val="00F0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2"/>
  </w:style>
  <w:style w:type="paragraph" w:styleId="1">
    <w:name w:val="heading 1"/>
    <w:basedOn w:val="a"/>
    <w:next w:val="a"/>
    <w:link w:val="10"/>
    <w:uiPriority w:val="99"/>
    <w:qFormat/>
    <w:rsid w:val="00B36C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C2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36C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36C20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36C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36C2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36C2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36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2D5CB6"/>
    <w:pPr>
      <w:ind w:left="720"/>
      <w:contextualSpacing/>
    </w:pPr>
  </w:style>
  <w:style w:type="paragraph" w:customStyle="1" w:styleId="ConsPlusNormal">
    <w:name w:val="ConsPlusNormal"/>
    <w:rsid w:val="002D5C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E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4462"/>
  </w:style>
  <w:style w:type="paragraph" w:styleId="ac">
    <w:name w:val="footer"/>
    <w:basedOn w:val="a"/>
    <w:link w:val="ad"/>
    <w:uiPriority w:val="99"/>
    <w:semiHidden/>
    <w:unhideWhenUsed/>
    <w:rsid w:val="009E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417567.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12" Type="http://schemas.openxmlformats.org/officeDocument/2006/relationships/hyperlink" Target="garantF1://19417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9417567.100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366684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4175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E7D0-4FAC-4653-BE99-7BE62E65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14</cp:revision>
  <cp:lastPrinted>2019-08-02T11:07:00Z</cp:lastPrinted>
  <dcterms:created xsi:type="dcterms:W3CDTF">2019-07-03T14:09:00Z</dcterms:created>
  <dcterms:modified xsi:type="dcterms:W3CDTF">2019-08-02T11:08:00Z</dcterms:modified>
</cp:coreProperties>
</file>