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666" w:rsidRDefault="000E6666" w:rsidP="003102B6">
      <w:pPr>
        <w:ind w:left="1701" w:right="1699"/>
        <w:jc w:val="center"/>
        <w:rPr>
          <w:sz w:val="28"/>
          <w:szCs w:val="28"/>
        </w:rPr>
      </w:pPr>
      <w:r w:rsidRPr="00E0692F">
        <w:rPr>
          <w:sz w:val="28"/>
          <w:szCs w:val="28"/>
        </w:rPr>
        <w:t>РОССИЙСКАЯ ФЕДЕРАЦИЯ</w:t>
      </w:r>
    </w:p>
    <w:p w:rsidR="000E6666" w:rsidRDefault="000E6666" w:rsidP="003102B6">
      <w:pPr>
        <w:ind w:left="1701" w:right="1699"/>
        <w:jc w:val="center"/>
        <w:rPr>
          <w:sz w:val="28"/>
          <w:szCs w:val="28"/>
        </w:rPr>
      </w:pPr>
      <w:r w:rsidRPr="00E0692F">
        <w:rPr>
          <w:sz w:val="28"/>
          <w:szCs w:val="28"/>
        </w:rPr>
        <w:t>РОСТОВСКАЯ ОБЛАСТЬ</w:t>
      </w:r>
    </w:p>
    <w:p w:rsidR="000E6666" w:rsidRPr="00E0692F" w:rsidRDefault="000E6666" w:rsidP="003102B6">
      <w:pPr>
        <w:ind w:left="1701" w:right="1699"/>
        <w:jc w:val="center"/>
        <w:rPr>
          <w:sz w:val="28"/>
          <w:szCs w:val="28"/>
        </w:rPr>
      </w:pPr>
      <w:r w:rsidRPr="00E0692F">
        <w:rPr>
          <w:sz w:val="28"/>
          <w:szCs w:val="28"/>
        </w:rPr>
        <w:t>МУНИЦИПАЛЬНОЕ ОБРАЗОВАНИЕ «КОНСТАНТИНОВСК</w:t>
      </w:r>
      <w:r w:rsidR="00314756">
        <w:rPr>
          <w:sz w:val="28"/>
          <w:szCs w:val="28"/>
        </w:rPr>
        <w:t>ОЕ</w:t>
      </w:r>
      <w:r w:rsidRPr="00E0692F">
        <w:rPr>
          <w:sz w:val="28"/>
          <w:szCs w:val="28"/>
        </w:rPr>
        <w:t xml:space="preserve"> </w:t>
      </w:r>
      <w:r w:rsidR="00314756">
        <w:rPr>
          <w:sz w:val="28"/>
          <w:szCs w:val="28"/>
        </w:rPr>
        <w:t>ГОРОДСКОЕ ПОСЕЛЕНИЕ</w:t>
      </w:r>
      <w:r w:rsidRPr="00E0692F">
        <w:rPr>
          <w:sz w:val="28"/>
          <w:szCs w:val="28"/>
        </w:rPr>
        <w:t>»</w:t>
      </w:r>
    </w:p>
    <w:p w:rsidR="000E6666" w:rsidRPr="00E0692F" w:rsidRDefault="000E6666" w:rsidP="003102B6">
      <w:pPr>
        <w:jc w:val="center"/>
        <w:rPr>
          <w:sz w:val="28"/>
          <w:szCs w:val="28"/>
        </w:rPr>
      </w:pPr>
    </w:p>
    <w:p w:rsidR="00314756" w:rsidRDefault="000E6666" w:rsidP="003102B6">
      <w:pPr>
        <w:jc w:val="center"/>
        <w:rPr>
          <w:sz w:val="28"/>
          <w:szCs w:val="28"/>
        </w:rPr>
      </w:pPr>
      <w:r w:rsidRPr="00E0692F">
        <w:rPr>
          <w:sz w:val="28"/>
          <w:szCs w:val="28"/>
        </w:rPr>
        <w:t xml:space="preserve">АДМИНИСТРАЦИЯ </w:t>
      </w:r>
    </w:p>
    <w:p w:rsidR="000E6666" w:rsidRPr="00E0692F" w:rsidRDefault="000E6666" w:rsidP="003102B6">
      <w:pPr>
        <w:jc w:val="center"/>
        <w:rPr>
          <w:sz w:val="28"/>
          <w:szCs w:val="28"/>
        </w:rPr>
      </w:pPr>
      <w:r w:rsidRPr="00E0692F">
        <w:rPr>
          <w:sz w:val="28"/>
          <w:szCs w:val="28"/>
        </w:rPr>
        <w:t xml:space="preserve">КОНСТАНТИНОВСКОГО </w:t>
      </w:r>
      <w:r w:rsidR="00314756">
        <w:rPr>
          <w:sz w:val="28"/>
          <w:szCs w:val="28"/>
        </w:rPr>
        <w:t>ГОРОДСКОГО ПОСЕЛЕНИЯ</w:t>
      </w:r>
    </w:p>
    <w:p w:rsidR="000E6666" w:rsidRPr="00E0692F" w:rsidRDefault="000E6666" w:rsidP="003102B6">
      <w:pPr>
        <w:jc w:val="center"/>
        <w:rPr>
          <w:sz w:val="28"/>
          <w:szCs w:val="28"/>
        </w:rPr>
      </w:pPr>
    </w:p>
    <w:p w:rsidR="000E6666" w:rsidRPr="00E0692F" w:rsidRDefault="000E6666" w:rsidP="003102B6">
      <w:pPr>
        <w:jc w:val="center"/>
        <w:rPr>
          <w:sz w:val="28"/>
          <w:szCs w:val="28"/>
        </w:rPr>
      </w:pPr>
      <w:r w:rsidRPr="00E0692F">
        <w:rPr>
          <w:sz w:val="28"/>
          <w:szCs w:val="28"/>
        </w:rPr>
        <w:t>ПОСТАНОВЛЕНИЕ</w:t>
      </w:r>
    </w:p>
    <w:p w:rsidR="000E6666" w:rsidRPr="00E0692F" w:rsidRDefault="000E6666" w:rsidP="003102B6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3107"/>
        <w:gridCol w:w="3107"/>
        <w:gridCol w:w="3142"/>
      </w:tblGrid>
      <w:tr w:rsidR="000E6666" w:rsidRPr="00E0692F">
        <w:trPr>
          <w:trHeight w:val="513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0E6666" w:rsidRPr="00E0692F" w:rsidRDefault="006F536B" w:rsidP="00ED7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19.03.2020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0E6666" w:rsidRPr="00FC4D7A" w:rsidRDefault="000E6666" w:rsidP="00ED79C7">
            <w:pPr>
              <w:tabs>
                <w:tab w:val="left" w:pos="709"/>
                <w:tab w:val="right" w:pos="7938"/>
                <w:tab w:val="right" w:pos="9639"/>
              </w:tabs>
              <w:jc w:val="center"/>
              <w:rPr>
                <w:sz w:val="28"/>
                <w:szCs w:val="28"/>
              </w:rPr>
            </w:pPr>
            <w:r w:rsidRPr="00FC4D7A">
              <w:rPr>
                <w:sz w:val="28"/>
                <w:szCs w:val="28"/>
              </w:rPr>
              <w:t>Константиновск</w:t>
            </w:r>
          </w:p>
          <w:p w:rsidR="000E6666" w:rsidRPr="00E0692F" w:rsidRDefault="000E6666" w:rsidP="00ED79C7">
            <w:pPr>
              <w:tabs>
                <w:tab w:val="left" w:pos="709"/>
                <w:tab w:val="right" w:pos="7938"/>
                <w:tab w:val="right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0E6666" w:rsidRPr="005F096C" w:rsidRDefault="00D009EE" w:rsidP="006F536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</w:t>
            </w:r>
            <w:r w:rsidR="000E6666" w:rsidRPr="00E0692F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N</w:t>
            </w:r>
            <w:r w:rsidR="000E6666" w:rsidRPr="00E0692F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0B78F4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6F536B">
              <w:rPr>
                <w:rFonts w:ascii="Times New Roman CYR" w:hAnsi="Times New Roman CYR" w:cs="Times New Roman CYR"/>
                <w:sz w:val="28"/>
                <w:szCs w:val="28"/>
              </w:rPr>
              <w:t>199</w:t>
            </w:r>
          </w:p>
        </w:tc>
      </w:tr>
    </w:tbl>
    <w:p w:rsidR="000E6666" w:rsidRPr="001B6774" w:rsidRDefault="000E6666" w:rsidP="003102B6">
      <w:pPr>
        <w:pStyle w:val="21"/>
        <w:ind w:right="5215"/>
        <w:rPr>
          <w:sz w:val="16"/>
          <w:szCs w:val="16"/>
        </w:rPr>
      </w:pPr>
    </w:p>
    <w:p w:rsidR="000E6666" w:rsidRDefault="000E6666" w:rsidP="003102B6">
      <w:pPr>
        <w:rPr>
          <w:sz w:val="28"/>
          <w:szCs w:val="28"/>
        </w:rPr>
      </w:pPr>
    </w:p>
    <w:p w:rsidR="000E6666" w:rsidRDefault="000E6666" w:rsidP="003102B6">
      <w:pPr>
        <w:ind w:right="453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 утверждении отчета о реализации муниципальной программы Константиновского </w:t>
      </w:r>
      <w:r w:rsidR="00314756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«Развитие культуры</w:t>
      </w:r>
      <w:r w:rsidR="00714CCB">
        <w:rPr>
          <w:color w:val="000000"/>
          <w:sz w:val="28"/>
          <w:szCs w:val="28"/>
        </w:rPr>
        <w:t xml:space="preserve"> в Константиновском городском поселении</w:t>
      </w:r>
      <w:r>
        <w:rPr>
          <w:color w:val="000000"/>
          <w:sz w:val="28"/>
          <w:szCs w:val="28"/>
        </w:rPr>
        <w:t xml:space="preserve">» за </w:t>
      </w:r>
      <w:r w:rsidR="00D009EE">
        <w:rPr>
          <w:color w:val="000000"/>
          <w:sz w:val="28"/>
          <w:szCs w:val="28"/>
        </w:rPr>
        <w:t>2019</w:t>
      </w:r>
      <w:r>
        <w:rPr>
          <w:color w:val="000000"/>
          <w:sz w:val="28"/>
          <w:szCs w:val="28"/>
        </w:rPr>
        <w:t xml:space="preserve"> год</w:t>
      </w:r>
    </w:p>
    <w:p w:rsidR="000E6666" w:rsidRDefault="000E6666" w:rsidP="003102B6">
      <w:pPr>
        <w:ind w:right="4531"/>
        <w:jc w:val="both"/>
        <w:rPr>
          <w:sz w:val="28"/>
          <w:szCs w:val="28"/>
        </w:rPr>
      </w:pPr>
    </w:p>
    <w:p w:rsidR="000E6666" w:rsidRDefault="000E6666" w:rsidP="003102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F3844" w:rsidRDefault="004F3844" w:rsidP="004F3844">
      <w:pPr>
        <w:pStyle w:val="ConsPlusNonforma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8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Константиновского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14.06.2018</w:t>
      </w:r>
      <w:r w:rsidRPr="008B448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395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Константиновского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Константиновского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14.06.2018</w:t>
      </w:r>
      <w:r w:rsidRPr="008B448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B448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396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Константиновского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Константиновского городского поселения,</w:t>
      </w:r>
      <w:r w:rsidRPr="008B448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F3844" w:rsidRDefault="004F3844" w:rsidP="004F3844">
      <w:pPr>
        <w:pStyle w:val="ConsPlusNonforma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4F3844" w:rsidRPr="004F3844" w:rsidRDefault="004F3844" w:rsidP="004F3844">
      <w:pPr>
        <w:pStyle w:val="ConsPlusNonforma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F3844">
        <w:rPr>
          <w:rFonts w:ascii="Times New Roman" w:hAnsi="Times New Roman" w:cs="Times New Roman"/>
          <w:sz w:val="28"/>
          <w:szCs w:val="28"/>
        </w:rPr>
        <w:t xml:space="preserve"> </w:t>
      </w:r>
      <w:r w:rsidRPr="004F3844">
        <w:rPr>
          <w:rFonts w:ascii="Times New Roman" w:hAnsi="Times New Roman" w:cs="Times New Roman"/>
          <w:spacing w:val="100"/>
          <w:sz w:val="28"/>
          <w:szCs w:val="28"/>
        </w:rPr>
        <w:t>постановляе</w:t>
      </w:r>
      <w:r w:rsidRPr="004F3844">
        <w:rPr>
          <w:rFonts w:ascii="Times New Roman" w:hAnsi="Times New Roman" w:cs="Times New Roman"/>
          <w:sz w:val="28"/>
          <w:szCs w:val="28"/>
        </w:rPr>
        <w:t>т:</w:t>
      </w:r>
    </w:p>
    <w:p w:rsidR="000E6666" w:rsidRDefault="000E6666" w:rsidP="003102B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E6666" w:rsidRDefault="000E6666" w:rsidP="00A93E5E">
      <w:pPr>
        <w:ind w:right="-30" w:firstLine="709"/>
        <w:jc w:val="both"/>
        <w:rPr>
          <w:color w:val="000000"/>
          <w:sz w:val="28"/>
          <w:szCs w:val="28"/>
        </w:rPr>
      </w:pPr>
      <w:r w:rsidRPr="00A93E5E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Утвердить отчет о реализации</w:t>
      </w:r>
      <w:r>
        <w:rPr>
          <w:sz w:val="28"/>
          <w:szCs w:val="28"/>
        </w:rPr>
        <w:t xml:space="preserve"> муниципальной программы Константиновского </w:t>
      </w:r>
      <w:r w:rsidR="00714CCB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«Развитие культуры </w:t>
      </w:r>
      <w:r w:rsidR="00714CCB">
        <w:rPr>
          <w:color w:val="000000"/>
          <w:sz w:val="28"/>
          <w:szCs w:val="28"/>
        </w:rPr>
        <w:t>в Константиновском городском поселении</w:t>
      </w:r>
      <w:r>
        <w:rPr>
          <w:color w:val="000000"/>
          <w:sz w:val="28"/>
          <w:szCs w:val="28"/>
        </w:rPr>
        <w:t xml:space="preserve">» за </w:t>
      </w:r>
      <w:r w:rsidR="00582BF3">
        <w:rPr>
          <w:color w:val="000000"/>
          <w:sz w:val="28"/>
          <w:szCs w:val="28"/>
        </w:rPr>
        <w:t>2019</w:t>
      </w:r>
      <w:r>
        <w:rPr>
          <w:color w:val="000000"/>
          <w:sz w:val="28"/>
          <w:szCs w:val="28"/>
        </w:rPr>
        <w:t xml:space="preserve"> год согласно приложению.</w:t>
      </w:r>
    </w:p>
    <w:p w:rsidR="000E6666" w:rsidRDefault="000E6666" w:rsidP="00A028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подлежит размещению на официальном сайте Администрации Константиновского </w:t>
      </w:r>
      <w:r w:rsidR="00714CCB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и </w:t>
      </w:r>
      <w:r w:rsidR="00714CCB">
        <w:rPr>
          <w:sz w:val="28"/>
          <w:szCs w:val="28"/>
        </w:rPr>
        <w:t xml:space="preserve">обнародованию </w:t>
      </w:r>
      <w:r>
        <w:rPr>
          <w:sz w:val="28"/>
          <w:szCs w:val="28"/>
        </w:rPr>
        <w:t xml:space="preserve">в </w:t>
      </w:r>
      <w:r w:rsidR="00714CCB">
        <w:rPr>
          <w:sz w:val="28"/>
          <w:szCs w:val="28"/>
        </w:rPr>
        <w:t>информационном бюллетене «</w:t>
      </w:r>
      <w:proofErr w:type="spellStart"/>
      <w:r w:rsidR="00714CCB">
        <w:rPr>
          <w:sz w:val="28"/>
          <w:szCs w:val="28"/>
        </w:rPr>
        <w:t>Константиновское</w:t>
      </w:r>
      <w:proofErr w:type="spellEnd"/>
      <w:r w:rsidR="00714CCB">
        <w:rPr>
          <w:sz w:val="28"/>
          <w:szCs w:val="28"/>
        </w:rPr>
        <w:t xml:space="preserve"> городское поселение»</w:t>
      </w:r>
      <w:r>
        <w:rPr>
          <w:sz w:val="28"/>
          <w:szCs w:val="28"/>
        </w:rPr>
        <w:t>.</w:t>
      </w:r>
    </w:p>
    <w:p w:rsidR="000E6666" w:rsidRDefault="000E6666" w:rsidP="003102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Константиновского </w:t>
      </w:r>
      <w:r w:rsidR="00714CCB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</w:t>
      </w:r>
      <w:r w:rsidR="004F3844">
        <w:rPr>
          <w:sz w:val="28"/>
          <w:szCs w:val="28"/>
        </w:rPr>
        <w:t xml:space="preserve"> А.С. Макарова</w:t>
      </w:r>
      <w:r>
        <w:rPr>
          <w:sz w:val="28"/>
          <w:szCs w:val="28"/>
        </w:rPr>
        <w:t>.</w:t>
      </w:r>
    </w:p>
    <w:p w:rsidR="000E6666" w:rsidRDefault="000E6666" w:rsidP="00191D4F">
      <w:pPr>
        <w:rPr>
          <w:sz w:val="28"/>
          <w:szCs w:val="28"/>
        </w:rPr>
      </w:pPr>
    </w:p>
    <w:p w:rsidR="000E6666" w:rsidRDefault="000E6666" w:rsidP="00191D4F">
      <w:pPr>
        <w:rPr>
          <w:sz w:val="28"/>
          <w:szCs w:val="28"/>
        </w:rPr>
      </w:pPr>
    </w:p>
    <w:p w:rsidR="004F3844" w:rsidRDefault="00897B51" w:rsidP="003102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E666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E6666">
        <w:rPr>
          <w:sz w:val="28"/>
          <w:szCs w:val="28"/>
        </w:rPr>
        <w:t xml:space="preserve"> </w:t>
      </w:r>
      <w:r w:rsidR="004F3844">
        <w:rPr>
          <w:sz w:val="28"/>
          <w:szCs w:val="28"/>
        </w:rPr>
        <w:t xml:space="preserve"> Администрации </w:t>
      </w:r>
    </w:p>
    <w:p w:rsidR="000E6666" w:rsidRDefault="000E6666" w:rsidP="003102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Константиновского</w:t>
      </w:r>
      <w:r w:rsidR="004F3844">
        <w:rPr>
          <w:sz w:val="28"/>
          <w:szCs w:val="28"/>
        </w:rPr>
        <w:t xml:space="preserve"> городского </w:t>
      </w:r>
      <w:r w:rsidR="00714CCB">
        <w:rPr>
          <w:sz w:val="28"/>
          <w:szCs w:val="28"/>
        </w:rPr>
        <w:t>поселения</w:t>
      </w:r>
      <w:r w:rsidR="004F3844">
        <w:rPr>
          <w:sz w:val="28"/>
          <w:szCs w:val="28"/>
        </w:rPr>
        <w:t xml:space="preserve">  </w:t>
      </w:r>
      <w:r w:rsidR="00897B51">
        <w:rPr>
          <w:sz w:val="28"/>
          <w:szCs w:val="28"/>
        </w:rPr>
        <w:t xml:space="preserve">                          </w:t>
      </w:r>
      <w:r w:rsidR="004F38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4F3844">
        <w:rPr>
          <w:sz w:val="28"/>
          <w:szCs w:val="28"/>
        </w:rPr>
        <w:t>А.А. Казаков</w:t>
      </w:r>
    </w:p>
    <w:p w:rsidR="000E6666" w:rsidRDefault="000E6666" w:rsidP="003102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2BF3" w:rsidRDefault="00582BF3" w:rsidP="00582BF3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582BF3" w:rsidRDefault="00582BF3" w:rsidP="00582BF3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D20FDE" w:rsidRPr="000F69F3" w:rsidRDefault="00F41079" w:rsidP="003F4FA8">
      <w:pPr>
        <w:pageBreakBefore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</w:t>
      </w:r>
      <w:r w:rsidR="00D20FDE" w:rsidRPr="000F69F3">
        <w:rPr>
          <w:kern w:val="2"/>
          <w:sz w:val="28"/>
          <w:szCs w:val="28"/>
        </w:rPr>
        <w:t xml:space="preserve">риложение </w:t>
      </w:r>
    </w:p>
    <w:p w:rsidR="00D20FDE" w:rsidRPr="000F69F3" w:rsidRDefault="00D20FDE" w:rsidP="003F4FA8">
      <w:pPr>
        <w:ind w:left="6237"/>
        <w:jc w:val="right"/>
        <w:rPr>
          <w:kern w:val="2"/>
          <w:sz w:val="28"/>
          <w:szCs w:val="28"/>
        </w:rPr>
      </w:pPr>
      <w:r w:rsidRPr="000F69F3">
        <w:rPr>
          <w:kern w:val="2"/>
          <w:sz w:val="28"/>
          <w:szCs w:val="28"/>
        </w:rPr>
        <w:t>к постановлению</w:t>
      </w:r>
    </w:p>
    <w:p w:rsidR="00D20FDE" w:rsidRPr="000F69F3" w:rsidRDefault="00D20FDE" w:rsidP="003F4FA8">
      <w:pPr>
        <w:ind w:left="5245"/>
        <w:jc w:val="right"/>
        <w:rPr>
          <w:kern w:val="2"/>
          <w:sz w:val="28"/>
          <w:szCs w:val="28"/>
        </w:rPr>
      </w:pPr>
      <w:r w:rsidRPr="000F69F3">
        <w:rPr>
          <w:kern w:val="2"/>
          <w:sz w:val="28"/>
          <w:szCs w:val="28"/>
        </w:rPr>
        <w:t>Администрации</w:t>
      </w:r>
    </w:p>
    <w:p w:rsidR="003F4FA8" w:rsidRDefault="00D20FDE" w:rsidP="003F4FA8">
      <w:pPr>
        <w:ind w:left="5812"/>
        <w:jc w:val="right"/>
        <w:rPr>
          <w:kern w:val="2"/>
          <w:sz w:val="28"/>
          <w:szCs w:val="28"/>
        </w:rPr>
      </w:pPr>
      <w:r w:rsidRPr="000F69F3">
        <w:rPr>
          <w:kern w:val="2"/>
          <w:sz w:val="28"/>
          <w:szCs w:val="28"/>
        </w:rPr>
        <w:t xml:space="preserve">Константиновского </w:t>
      </w:r>
    </w:p>
    <w:p w:rsidR="00D20FDE" w:rsidRPr="000F69F3" w:rsidRDefault="003F4FA8" w:rsidP="003F4FA8">
      <w:pPr>
        <w:ind w:left="5812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городского поселения</w:t>
      </w:r>
    </w:p>
    <w:p w:rsidR="00D20FDE" w:rsidRPr="000F69F3" w:rsidRDefault="00D20FDE" w:rsidP="003F4FA8">
      <w:pPr>
        <w:ind w:left="5670"/>
        <w:jc w:val="right"/>
        <w:rPr>
          <w:sz w:val="28"/>
          <w:szCs w:val="28"/>
        </w:rPr>
      </w:pPr>
      <w:r w:rsidRPr="000F69F3">
        <w:rPr>
          <w:sz w:val="28"/>
          <w:szCs w:val="28"/>
        </w:rPr>
        <w:t xml:space="preserve">от </w:t>
      </w:r>
      <w:r w:rsidR="004F3844">
        <w:rPr>
          <w:sz w:val="28"/>
          <w:szCs w:val="28"/>
        </w:rPr>
        <w:t xml:space="preserve"> </w:t>
      </w:r>
      <w:r w:rsidR="006F536B">
        <w:rPr>
          <w:sz w:val="28"/>
          <w:szCs w:val="28"/>
        </w:rPr>
        <w:t>19.03.2020</w:t>
      </w:r>
      <w:r w:rsidR="00F41079">
        <w:rPr>
          <w:sz w:val="28"/>
          <w:szCs w:val="28"/>
        </w:rPr>
        <w:t xml:space="preserve"> </w:t>
      </w:r>
      <w:r w:rsidRPr="000F69F3">
        <w:rPr>
          <w:sz w:val="28"/>
          <w:szCs w:val="28"/>
        </w:rPr>
        <w:t xml:space="preserve"> № </w:t>
      </w:r>
      <w:r w:rsidR="006F536B">
        <w:rPr>
          <w:sz w:val="28"/>
          <w:szCs w:val="28"/>
        </w:rPr>
        <w:t>199</w:t>
      </w:r>
    </w:p>
    <w:p w:rsidR="00D20FDE" w:rsidRPr="000F69F3" w:rsidRDefault="00D20FDE" w:rsidP="00D20FDE">
      <w:pPr>
        <w:ind w:left="6237"/>
        <w:jc w:val="center"/>
        <w:rPr>
          <w:kern w:val="2"/>
          <w:sz w:val="28"/>
          <w:szCs w:val="28"/>
        </w:rPr>
      </w:pPr>
    </w:p>
    <w:p w:rsidR="00D20FDE" w:rsidRDefault="00D20FDE" w:rsidP="00D20FDE">
      <w:pPr>
        <w:ind w:left="6237"/>
        <w:jc w:val="center"/>
        <w:rPr>
          <w:kern w:val="2"/>
        </w:rPr>
      </w:pPr>
    </w:p>
    <w:p w:rsidR="00D20FDE" w:rsidRPr="00C71E39" w:rsidRDefault="00D20FDE" w:rsidP="00D20FDE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C71E39">
        <w:rPr>
          <w:b/>
          <w:kern w:val="2"/>
          <w:sz w:val="28"/>
          <w:szCs w:val="28"/>
        </w:rPr>
        <w:t xml:space="preserve">ОТЧЕТ </w:t>
      </w:r>
    </w:p>
    <w:p w:rsidR="00D20FDE" w:rsidRPr="00C71E39" w:rsidRDefault="00D20FDE" w:rsidP="00D20FDE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C71E39">
        <w:rPr>
          <w:b/>
          <w:kern w:val="2"/>
          <w:sz w:val="28"/>
          <w:szCs w:val="28"/>
        </w:rPr>
        <w:t xml:space="preserve">о реализации муниципальной программы Константиновского </w:t>
      </w:r>
      <w:r w:rsidR="00C71E39" w:rsidRPr="00C71E39">
        <w:rPr>
          <w:b/>
          <w:kern w:val="2"/>
          <w:sz w:val="28"/>
          <w:szCs w:val="28"/>
        </w:rPr>
        <w:t>городского поселения</w:t>
      </w:r>
      <w:r w:rsidR="00C71E39">
        <w:rPr>
          <w:b/>
          <w:kern w:val="2"/>
          <w:sz w:val="28"/>
          <w:szCs w:val="28"/>
        </w:rPr>
        <w:t xml:space="preserve"> </w:t>
      </w:r>
      <w:r w:rsidRPr="00C71E39">
        <w:rPr>
          <w:b/>
          <w:kern w:val="2"/>
          <w:sz w:val="28"/>
          <w:szCs w:val="28"/>
        </w:rPr>
        <w:t xml:space="preserve">«Развитие культуры </w:t>
      </w:r>
      <w:r w:rsidR="00C71E39" w:rsidRPr="00C71E39">
        <w:rPr>
          <w:b/>
          <w:kern w:val="2"/>
          <w:sz w:val="28"/>
          <w:szCs w:val="28"/>
        </w:rPr>
        <w:t>в Константиновском городском поселении</w:t>
      </w:r>
      <w:r w:rsidRPr="00C71E39">
        <w:rPr>
          <w:b/>
          <w:kern w:val="2"/>
          <w:sz w:val="28"/>
          <w:szCs w:val="28"/>
        </w:rPr>
        <w:t>», утвержденной постановлением</w:t>
      </w:r>
      <w:r w:rsidR="00C71E39" w:rsidRPr="00C71E39">
        <w:rPr>
          <w:b/>
          <w:kern w:val="2"/>
          <w:sz w:val="28"/>
          <w:szCs w:val="28"/>
        </w:rPr>
        <w:t xml:space="preserve"> </w:t>
      </w:r>
      <w:r w:rsidRPr="00C71E39">
        <w:rPr>
          <w:b/>
          <w:kern w:val="2"/>
          <w:sz w:val="28"/>
          <w:szCs w:val="28"/>
        </w:rPr>
        <w:t xml:space="preserve">Администрации Константиновского </w:t>
      </w:r>
      <w:r w:rsidR="00C71E39" w:rsidRPr="00C71E39">
        <w:rPr>
          <w:b/>
          <w:kern w:val="2"/>
          <w:sz w:val="28"/>
          <w:szCs w:val="28"/>
        </w:rPr>
        <w:t>городского поселения</w:t>
      </w:r>
      <w:r w:rsidRPr="00C71E39">
        <w:rPr>
          <w:b/>
          <w:kern w:val="2"/>
          <w:sz w:val="28"/>
          <w:szCs w:val="28"/>
        </w:rPr>
        <w:t xml:space="preserve"> </w:t>
      </w:r>
      <w:r w:rsidRPr="00C71E39">
        <w:rPr>
          <w:b/>
          <w:sz w:val="28"/>
          <w:szCs w:val="28"/>
        </w:rPr>
        <w:t xml:space="preserve">от </w:t>
      </w:r>
      <w:r w:rsidR="00582BF3">
        <w:rPr>
          <w:b/>
          <w:sz w:val="28"/>
          <w:szCs w:val="28"/>
        </w:rPr>
        <w:t>29.12.2018</w:t>
      </w:r>
      <w:r w:rsidRPr="00C71E39">
        <w:rPr>
          <w:b/>
          <w:sz w:val="28"/>
          <w:szCs w:val="28"/>
        </w:rPr>
        <w:t xml:space="preserve"> г. № </w:t>
      </w:r>
      <w:r w:rsidR="00582BF3">
        <w:rPr>
          <w:b/>
          <w:sz w:val="28"/>
          <w:szCs w:val="28"/>
        </w:rPr>
        <w:t>216</w:t>
      </w:r>
      <w:r w:rsidRPr="00C71E39">
        <w:rPr>
          <w:b/>
          <w:kern w:val="2"/>
          <w:sz w:val="28"/>
          <w:szCs w:val="28"/>
        </w:rPr>
        <w:t>,</w:t>
      </w:r>
      <w:r w:rsidR="00C71E39" w:rsidRPr="00C71E39">
        <w:rPr>
          <w:b/>
          <w:kern w:val="2"/>
          <w:sz w:val="28"/>
          <w:szCs w:val="28"/>
        </w:rPr>
        <w:t xml:space="preserve"> </w:t>
      </w:r>
      <w:r w:rsidRPr="00C71E39">
        <w:rPr>
          <w:b/>
          <w:kern w:val="2"/>
          <w:sz w:val="28"/>
          <w:szCs w:val="28"/>
        </w:rPr>
        <w:t xml:space="preserve">за </w:t>
      </w:r>
      <w:r w:rsidR="00582BF3">
        <w:rPr>
          <w:b/>
          <w:kern w:val="2"/>
          <w:sz w:val="28"/>
          <w:szCs w:val="28"/>
        </w:rPr>
        <w:t>2019</w:t>
      </w:r>
      <w:r w:rsidRPr="00C71E39">
        <w:rPr>
          <w:b/>
          <w:kern w:val="2"/>
          <w:sz w:val="28"/>
          <w:szCs w:val="28"/>
        </w:rPr>
        <w:t xml:space="preserve"> год</w:t>
      </w:r>
    </w:p>
    <w:p w:rsidR="00D20FDE" w:rsidRDefault="00D20FDE" w:rsidP="00D20FD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D41B5" w:rsidRPr="004302C1" w:rsidRDefault="00FD41B5" w:rsidP="00FD41B5">
      <w:pPr>
        <w:tabs>
          <w:tab w:val="left" w:pos="1276"/>
        </w:tabs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4302C1">
        <w:rPr>
          <w:color w:val="000000" w:themeColor="text1"/>
          <w:kern w:val="2"/>
          <w:sz w:val="28"/>
          <w:szCs w:val="28"/>
        </w:rPr>
        <w:t xml:space="preserve">1. Конкретные результаты, достигнутые за </w:t>
      </w:r>
      <w:r w:rsidR="00582BF3">
        <w:rPr>
          <w:color w:val="000000" w:themeColor="text1"/>
          <w:kern w:val="2"/>
          <w:sz w:val="28"/>
          <w:szCs w:val="28"/>
        </w:rPr>
        <w:t>2019</w:t>
      </w:r>
      <w:r w:rsidRPr="004302C1">
        <w:rPr>
          <w:color w:val="000000" w:themeColor="text1"/>
          <w:kern w:val="2"/>
          <w:sz w:val="28"/>
          <w:szCs w:val="28"/>
        </w:rPr>
        <w:t xml:space="preserve"> год</w:t>
      </w:r>
    </w:p>
    <w:p w:rsidR="00FD41B5" w:rsidRPr="00AC3B9F" w:rsidRDefault="00FD41B5" w:rsidP="00FD41B5">
      <w:pPr>
        <w:tabs>
          <w:tab w:val="left" w:pos="1276"/>
        </w:tabs>
        <w:autoSpaceDE w:val="0"/>
        <w:autoSpaceDN w:val="0"/>
        <w:adjustRightInd w:val="0"/>
        <w:jc w:val="center"/>
        <w:rPr>
          <w:color w:val="FF0000"/>
          <w:kern w:val="2"/>
          <w:sz w:val="28"/>
          <w:szCs w:val="28"/>
        </w:rPr>
      </w:pPr>
    </w:p>
    <w:p w:rsidR="00923532" w:rsidRPr="004302C1" w:rsidRDefault="00923532" w:rsidP="00923532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4302C1">
        <w:rPr>
          <w:color w:val="000000" w:themeColor="text1"/>
          <w:sz w:val="28"/>
          <w:szCs w:val="28"/>
        </w:rPr>
        <w:t xml:space="preserve">В целях обеспечения доступа граждан к культурным ценностям и участию в культурной жизни, реализации творческого потенциала населения Константиновского городского поселения в рамках реализации муниципальной программы Константиновского городского поселения «Развитие культуры в Константиновском городском поселении», утвержденной постановлением Администрации Константиновского городского поселения от </w:t>
      </w:r>
      <w:r w:rsidR="00582BF3">
        <w:rPr>
          <w:color w:val="000000" w:themeColor="text1"/>
          <w:sz w:val="28"/>
          <w:szCs w:val="28"/>
        </w:rPr>
        <w:t>29</w:t>
      </w:r>
      <w:r w:rsidRPr="004302C1">
        <w:rPr>
          <w:color w:val="000000" w:themeColor="text1"/>
          <w:sz w:val="28"/>
          <w:szCs w:val="28"/>
        </w:rPr>
        <w:t>.</w:t>
      </w:r>
      <w:r w:rsidR="00582BF3">
        <w:rPr>
          <w:color w:val="000000" w:themeColor="text1"/>
          <w:sz w:val="28"/>
          <w:szCs w:val="28"/>
        </w:rPr>
        <w:t>12</w:t>
      </w:r>
      <w:r w:rsidRPr="004302C1">
        <w:rPr>
          <w:color w:val="000000" w:themeColor="text1"/>
          <w:sz w:val="28"/>
          <w:szCs w:val="28"/>
        </w:rPr>
        <w:t>.</w:t>
      </w:r>
      <w:r w:rsidR="00582BF3">
        <w:rPr>
          <w:color w:val="000000" w:themeColor="text1"/>
          <w:sz w:val="28"/>
          <w:szCs w:val="28"/>
        </w:rPr>
        <w:t>2018</w:t>
      </w:r>
      <w:r w:rsidRPr="004302C1">
        <w:rPr>
          <w:color w:val="000000" w:themeColor="text1"/>
          <w:sz w:val="28"/>
          <w:szCs w:val="28"/>
        </w:rPr>
        <w:t xml:space="preserve"> г. № </w:t>
      </w:r>
      <w:r w:rsidR="00582BF3">
        <w:rPr>
          <w:color w:val="000000" w:themeColor="text1"/>
          <w:sz w:val="28"/>
          <w:szCs w:val="28"/>
        </w:rPr>
        <w:t>216</w:t>
      </w:r>
      <w:r w:rsidRPr="004302C1">
        <w:rPr>
          <w:color w:val="000000" w:themeColor="text1"/>
          <w:sz w:val="28"/>
          <w:szCs w:val="28"/>
        </w:rPr>
        <w:t xml:space="preserve"> (далее – муниципальная  программа), ответственным исполнителем и участниками муниципальной программы в </w:t>
      </w:r>
      <w:r w:rsidR="00582BF3">
        <w:rPr>
          <w:color w:val="000000" w:themeColor="text1"/>
          <w:sz w:val="28"/>
          <w:szCs w:val="28"/>
        </w:rPr>
        <w:t>2019</w:t>
      </w:r>
      <w:r w:rsidRPr="004302C1">
        <w:rPr>
          <w:color w:val="000000" w:themeColor="text1"/>
          <w:sz w:val="28"/>
          <w:szCs w:val="28"/>
        </w:rPr>
        <w:t xml:space="preserve"> году реализован комплекс мероприятий, в</w:t>
      </w:r>
      <w:proofErr w:type="gramEnd"/>
      <w:r w:rsidRPr="004302C1">
        <w:rPr>
          <w:color w:val="000000" w:themeColor="text1"/>
          <w:sz w:val="28"/>
          <w:szCs w:val="28"/>
        </w:rPr>
        <w:t xml:space="preserve"> результате </w:t>
      </w:r>
      <w:proofErr w:type="gramStart"/>
      <w:r w:rsidRPr="004302C1">
        <w:rPr>
          <w:color w:val="000000" w:themeColor="text1"/>
          <w:sz w:val="28"/>
          <w:szCs w:val="28"/>
        </w:rPr>
        <w:t>которых</w:t>
      </w:r>
      <w:proofErr w:type="gramEnd"/>
      <w:r w:rsidRPr="004302C1">
        <w:rPr>
          <w:color w:val="000000" w:themeColor="text1"/>
          <w:sz w:val="28"/>
          <w:szCs w:val="28"/>
        </w:rPr>
        <w:t>:</w:t>
      </w:r>
    </w:p>
    <w:p w:rsidR="00923532" w:rsidRPr="004302C1" w:rsidRDefault="00923532" w:rsidP="00923532">
      <w:pPr>
        <w:jc w:val="both"/>
        <w:rPr>
          <w:color w:val="000000" w:themeColor="text1"/>
          <w:kern w:val="2"/>
          <w:sz w:val="28"/>
          <w:szCs w:val="28"/>
        </w:rPr>
      </w:pPr>
      <w:r w:rsidRPr="004302C1">
        <w:rPr>
          <w:color w:val="000000" w:themeColor="text1"/>
          <w:kern w:val="2"/>
          <w:sz w:val="28"/>
          <w:szCs w:val="28"/>
        </w:rPr>
        <w:t>-обеспечена деятельность 2 муниципальных бюджетных учреждений культуры Константиновского городского поселения;</w:t>
      </w:r>
    </w:p>
    <w:p w:rsidR="00923532" w:rsidRPr="004302C1" w:rsidRDefault="00923532" w:rsidP="00923532">
      <w:pPr>
        <w:jc w:val="both"/>
        <w:rPr>
          <w:color w:val="000000" w:themeColor="text1"/>
          <w:kern w:val="2"/>
          <w:sz w:val="28"/>
          <w:szCs w:val="28"/>
        </w:rPr>
      </w:pPr>
      <w:r w:rsidRPr="004302C1">
        <w:rPr>
          <w:color w:val="000000" w:themeColor="text1"/>
          <w:kern w:val="2"/>
          <w:sz w:val="28"/>
          <w:szCs w:val="28"/>
        </w:rPr>
        <w:t>-обеспечена деятельность</w:t>
      </w:r>
      <w:r w:rsidRPr="004302C1">
        <w:rPr>
          <w:color w:val="000000" w:themeColor="text1"/>
          <w:sz w:val="28"/>
          <w:szCs w:val="28"/>
        </w:rPr>
        <w:t xml:space="preserve">  1 народного коллектива «Хуторянка» на территории Константиновского городского поселения; </w:t>
      </w:r>
    </w:p>
    <w:p w:rsidR="00923532" w:rsidRPr="004302C1" w:rsidRDefault="00923532" w:rsidP="00923532">
      <w:pPr>
        <w:jc w:val="both"/>
        <w:rPr>
          <w:color w:val="000000" w:themeColor="text1"/>
          <w:sz w:val="28"/>
          <w:szCs w:val="28"/>
        </w:rPr>
      </w:pPr>
      <w:proofErr w:type="gramStart"/>
      <w:r w:rsidRPr="004302C1">
        <w:rPr>
          <w:color w:val="000000" w:themeColor="text1"/>
          <w:spacing w:val="-1"/>
          <w:sz w:val="28"/>
          <w:szCs w:val="28"/>
        </w:rPr>
        <w:t>- в</w:t>
      </w:r>
      <w:r w:rsidRPr="004302C1">
        <w:rPr>
          <w:color w:val="000000" w:themeColor="text1"/>
          <w:sz w:val="28"/>
          <w:szCs w:val="28"/>
        </w:rPr>
        <w:t xml:space="preserve"> целях обеспечения равного доступа всех социальных групп населения к   услугам по организации досуга, сохранению и приумножению богатейшего наследия народной традиционной культуры, любительского и профессионального творчества в МБУК ВСДК в  </w:t>
      </w:r>
      <w:r w:rsidR="00582BF3">
        <w:rPr>
          <w:color w:val="000000" w:themeColor="text1"/>
          <w:sz w:val="28"/>
          <w:szCs w:val="28"/>
        </w:rPr>
        <w:t>2019</w:t>
      </w:r>
      <w:r w:rsidRPr="004302C1">
        <w:rPr>
          <w:color w:val="000000" w:themeColor="text1"/>
          <w:sz w:val="28"/>
          <w:szCs w:val="28"/>
        </w:rPr>
        <w:t xml:space="preserve"> году прошло </w:t>
      </w:r>
      <w:r w:rsidR="00582BF3">
        <w:rPr>
          <w:color w:val="000000" w:themeColor="text1"/>
          <w:sz w:val="28"/>
          <w:szCs w:val="28"/>
        </w:rPr>
        <w:t>1626</w:t>
      </w:r>
      <w:r w:rsidRPr="004302C1">
        <w:rPr>
          <w:color w:val="000000" w:themeColor="text1"/>
          <w:sz w:val="28"/>
          <w:szCs w:val="28"/>
        </w:rPr>
        <w:t xml:space="preserve"> мероприяти</w:t>
      </w:r>
      <w:r w:rsidR="00582BF3">
        <w:rPr>
          <w:color w:val="000000" w:themeColor="text1"/>
          <w:sz w:val="28"/>
          <w:szCs w:val="28"/>
        </w:rPr>
        <w:t>й</w:t>
      </w:r>
      <w:r w:rsidRPr="004302C1">
        <w:rPr>
          <w:color w:val="000000" w:themeColor="text1"/>
          <w:sz w:val="28"/>
          <w:szCs w:val="28"/>
        </w:rPr>
        <w:t>: концертные программы,  концерты народного хорового  коллектива «Хуторянка», вокальной группы «Черемуха», вокальной группы «</w:t>
      </w:r>
      <w:proofErr w:type="spellStart"/>
      <w:r w:rsidRPr="004302C1">
        <w:rPr>
          <w:color w:val="000000" w:themeColor="text1"/>
          <w:sz w:val="28"/>
          <w:szCs w:val="28"/>
        </w:rPr>
        <w:t>Родничек</w:t>
      </w:r>
      <w:proofErr w:type="spellEnd"/>
      <w:r w:rsidRPr="004302C1">
        <w:rPr>
          <w:color w:val="000000" w:themeColor="text1"/>
          <w:sz w:val="28"/>
          <w:szCs w:val="28"/>
        </w:rPr>
        <w:t>»,</w:t>
      </w:r>
      <w:r w:rsidR="004302C1">
        <w:rPr>
          <w:color w:val="000000" w:themeColor="text1"/>
          <w:sz w:val="28"/>
          <w:szCs w:val="28"/>
        </w:rPr>
        <w:t xml:space="preserve"> </w:t>
      </w:r>
      <w:r w:rsidRPr="004302C1">
        <w:rPr>
          <w:color w:val="000000" w:themeColor="text1"/>
          <w:sz w:val="28"/>
          <w:szCs w:val="28"/>
        </w:rPr>
        <w:t>хорового  коллектива «Сударушка», фольклорного коллектива «Казачата», вокальной группы «</w:t>
      </w:r>
      <w:proofErr w:type="spellStart"/>
      <w:r w:rsidRPr="004302C1">
        <w:rPr>
          <w:color w:val="000000" w:themeColor="text1"/>
          <w:sz w:val="28"/>
          <w:szCs w:val="28"/>
        </w:rPr>
        <w:t>Перепелушки</w:t>
      </w:r>
      <w:proofErr w:type="spellEnd"/>
      <w:r w:rsidRPr="004302C1">
        <w:rPr>
          <w:color w:val="000000" w:themeColor="text1"/>
          <w:sz w:val="28"/>
          <w:szCs w:val="28"/>
        </w:rPr>
        <w:t>», вокальной группы «Капельки</w:t>
      </w:r>
      <w:proofErr w:type="gramEnd"/>
      <w:r w:rsidRPr="004302C1">
        <w:rPr>
          <w:color w:val="000000" w:themeColor="text1"/>
          <w:sz w:val="28"/>
          <w:szCs w:val="28"/>
        </w:rPr>
        <w:t xml:space="preserve">», </w:t>
      </w:r>
      <w:proofErr w:type="gramStart"/>
      <w:r w:rsidRPr="004302C1">
        <w:rPr>
          <w:color w:val="000000" w:themeColor="text1"/>
          <w:sz w:val="28"/>
          <w:szCs w:val="28"/>
        </w:rPr>
        <w:t>драматических кружков «Лукоморье», «</w:t>
      </w:r>
      <w:proofErr w:type="spellStart"/>
      <w:r w:rsidRPr="004302C1">
        <w:rPr>
          <w:color w:val="000000" w:themeColor="text1"/>
          <w:sz w:val="28"/>
          <w:szCs w:val="28"/>
        </w:rPr>
        <w:t>Закулисье</w:t>
      </w:r>
      <w:proofErr w:type="spellEnd"/>
      <w:r w:rsidRPr="004302C1">
        <w:rPr>
          <w:color w:val="000000" w:themeColor="text1"/>
          <w:sz w:val="28"/>
          <w:szCs w:val="28"/>
        </w:rPr>
        <w:t>», «Потехи», хореографических коллективов «Надежда</w:t>
      </w:r>
      <w:r w:rsidRPr="004302C1">
        <w:rPr>
          <w:color w:val="000000" w:themeColor="text1"/>
          <w:sz w:val="28"/>
        </w:rPr>
        <w:t>», «Новое поколение», «</w:t>
      </w:r>
      <w:proofErr w:type="spellStart"/>
      <w:r w:rsidRPr="004302C1">
        <w:rPr>
          <w:color w:val="000000" w:themeColor="text1"/>
          <w:sz w:val="28"/>
        </w:rPr>
        <w:t>Дончата</w:t>
      </w:r>
      <w:proofErr w:type="spellEnd"/>
      <w:r w:rsidRPr="004302C1">
        <w:rPr>
          <w:color w:val="000000" w:themeColor="text1"/>
          <w:sz w:val="28"/>
        </w:rPr>
        <w:t>», «Шарм» «Талисман» и другие</w:t>
      </w:r>
      <w:r w:rsidR="004302C1">
        <w:rPr>
          <w:color w:val="000000" w:themeColor="text1"/>
          <w:sz w:val="28"/>
        </w:rPr>
        <w:t>.</w:t>
      </w:r>
      <w:proofErr w:type="gramEnd"/>
      <w:r w:rsidRPr="004302C1">
        <w:rPr>
          <w:color w:val="000000" w:themeColor="text1"/>
          <w:sz w:val="28"/>
        </w:rPr>
        <w:t xml:space="preserve"> </w:t>
      </w:r>
      <w:r w:rsidR="004302C1">
        <w:rPr>
          <w:color w:val="000000" w:themeColor="text1"/>
          <w:sz w:val="28"/>
        </w:rPr>
        <w:t>Д</w:t>
      </w:r>
      <w:r w:rsidRPr="004302C1">
        <w:rPr>
          <w:color w:val="000000" w:themeColor="text1"/>
          <w:sz w:val="28"/>
        </w:rPr>
        <w:t>ля детей силами</w:t>
      </w:r>
      <w:r w:rsidRPr="004302C1">
        <w:rPr>
          <w:color w:val="000000" w:themeColor="text1"/>
          <w:sz w:val="28"/>
          <w:szCs w:val="28"/>
        </w:rPr>
        <w:t xml:space="preserve"> драматических кружков  были организованы детские спектакли и  представления. Общее число зрителей на данных мероприятиях в </w:t>
      </w:r>
      <w:r w:rsidR="00582BF3">
        <w:rPr>
          <w:color w:val="000000" w:themeColor="text1"/>
          <w:sz w:val="28"/>
          <w:szCs w:val="28"/>
        </w:rPr>
        <w:t>2019</w:t>
      </w:r>
      <w:r w:rsidRPr="004302C1">
        <w:rPr>
          <w:color w:val="000000" w:themeColor="text1"/>
          <w:sz w:val="28"/>
          <w:szCs w:val="28"/>
        </w:rPr>
        <w:t xml:space="preserve"> году составило  </w:t>
      </w:r>
      <w:r w:rsidR="00582BF3">
        <w:rPr>
          <w:color w:val="000000" w:themeColor="text1"/>
          <w:sz w:val="28"/>
          <w:szCs w:val="28"/>
        </w:rPr>
        <w:t>72423</w:t>
      </w:r>
      <w:r w:rsidRPr="004302C1">
        <w:rPr>
          <w:rFonts w:eastAsia="Cambria"/>
          <w:color w:val="000000" w:themeColor="text1"/>
          <w:sz w:val="28"/>
          <w:szCs w:val="28"/>
          <w:lang w:eastAsia="en-US"/>
        </w:rPr>
        <w:t xml:space="preserve"> </w:t>
      </w:r>
      <w:r w:rsidRPr="004302C1">
        <w:rPr>
          <w:color w:val="000000" w:themeColor="text1"/>
          <w:sz w:val="28"/>
          <w:szCs w:val="28"/>
        </w:rPr>
        <w:t xml:space="preserve"> человек</w:t>
      </w:r>
      <w:r w:rsidR="00582BF3">
        <w:rPr>
          <w:color w:val="000000" w:themeColor="text1"/>
          <w:sz w:val="28"/>
          <w:szCs w:val="28"/>
        </w:rPr>
        <w:t>а</w:t>
      </w:r>
      <w:r w:rsidR="004302C1">
        <w:rPr>
          <w:color w:val="000000" w:themeColor="text1"/>
          <w:sz w:val="28"/>
          <w:szCs w:val="28"/>
        </w:rPr>
        <w:t>.</w:t>
      </w:r>
    </w:p>
    <w:p w:rsidR="00923532" w:rsidRPr="00FC43D3" w:rsidRDefault="00923532" w:rsidP="00923532">
      <w:pPr>
        <w:tabs>
          <w:tab w:val="left" w:pos="1276"/>
        </w:tabs>
        <w:autoSpaceDE w:val="0"/>
        <w:autoSpaceDN w:val="0"/>
        <w:adjustRightInd w:val="0"/>
        <w:jc w:val="center"/>
        <w:rPr>
          <w:color w:val="FF0000"/>
          <w:kern w:val="2"/>
          <w:sz w:val="28"/>
          <w:szCs w:val="28"/>
        </w:rPr>
      </w:pPr>
    </w:p>
    <w:p w:rsidR="00231114" w:rsidRDefault="00231114" w:rsidP="00923532">
      <w:pPr>
        <w:tabs>
          <w:tab w:val="left" w:pos="1276"/>
        </w:tabs>
        <w:autoSpaceDE w:val="0"/>
        <w:autoSpaceDN w:val="0"/>
        <w:adjustRightInd w:val="0"/>
        <w:jc w:val="center"/>
        <w:rPr>
          <w:color w:val="FF0000"/>
          <w:kern w:val="2"/>
          <w:sz w:val="28"/>
          <w:szCs w:val="28"/>
        </w:rPr>
      </w:pPr>
    </w:p>
    <w:p w:rsidR="00231114" w:rsidRDefault="00231114" w:rsidP="00923532">
      <w:pPr>
        <w:tabs>
          <w:tab w:val="left" w:pos="1276"/>
        </w:tabs>
        <w:autoSpaceDE w:val="0"/>
        <w:autoSpaceDN w:val="0"/>
        <w:adjustRightInd w:val="0"/>
        <w:jc w:val="center"/>
        <w:rPr>
          <w:color w:val="FF0000"/>
          <w:kern w:val="2"/>
          <w:sz w:val="28"/>
          <w:szCs w:val="28"/>
        </w:rPr>
      </w:pPr>
    </w:p>
    <w:p w:rsidR="00923532" w:rsidRPr="006221C1" w:rsidRDefault="00923532" w:rsidP="00923532">
      <w:pPr>
        <w:tabs>
          <w:tab w:val="left" w:pos="1276"/>
        </w:tabs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6221C1">
        <w:rPr>
          <w:color w:val="000000" w:themeColor="text1"/>
          <w:kern w:val="2"/>
          <w:sz w:val="28"/>
          <w:szCs w:val="28"/>
        </w:rPr>
        <w:t xml:space="preserve">2. Результаты реализации основных </w:t>
      </w:r>
      <w:r w:rsidRPr="006221C1">
        <w:rPr>
          <w:color w:val="000000" w:themeColor="text1"/>
          <w:kern w:val="2"/>
          <w:sz w:val="28"/>
          <w:szCs w:val="28"/>
        </w:rPr>
        <w:br/>
        <w:t>мероприятий подпрограмм муниципальной программы</w:t>
      </w:r>
    </w:p>
    <w:p w:rsidR="00923532" w:rsidRPr="006221C1" w:rsidRDefault="00923532" w:rsidP="00923532">
      <w:pPr>
        <w:tabs>
          <w:tab w:val="left" w:pos="1276"/>
        </w:tabs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</w:p>
    <w:p w:rsidR="00923532" w:rsidRPr="006221C1" w:rsidRDefault="00923532" w:rsidP="00231114">
      <w:pPr>
        <w:tabs>
          <w:tab w:val="left" w:pos="0"/>
        </w:tabs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6221C1">
        <w:rPr>
          <w:color w:val="000000" w:themeColor="text1"/>
          <w:kern w:val="2"/>
          <w:sz w:val="28"/>
          <w:szCs w:val="28"/>
        </w:rPr>
        <w:lastRenderedPageBreak/>
        <w:t xml:space="preserve">Достижению результатов в </w:t>
      </w:r>
      <w:r w:rsidR="00582BF3" w:rsidRPr="006221C1">
        <w:rPr>
          <w:color w:val="000000" w:themeColor="text1"/>
          <w:kern w:val="2"/>
          <w:sz w:val="28"/>
          <w:szCs w:val="28"/>
        </w:rPr>
        <w:t>2019</w:t>
      </w:r>
      <w:r w:rsidRPr="006221C1">
        <w:rPr>
          <w:color w:val="000000" w:themeColor="text1"/>
          <w:kern w:val="2"/>
          <w:sz w:val="28"/>
          <w:szCs w:val="28"/>
        </w:rPr>
        <w:t xml:space="preserve"> году способствовала реализация ответственным исполнителем и участниками муниципальной программы основных мероприятий муниципальной программы</w:t>
      </w:r>
      <w:r w:rsidR="00231114" w:rsidRPr="006221C1">
        <w:rPr>
          <w:color w:val="000000" w:themeColor="text1"/>
          <w:kern w:val="2"/>
          <w:sz w:val="28"/>
          <w:szCs w:val="28"/>
        </w:rPr>
        <w:t>.</w:t>
      </w:r>
    </w:p>
    <w:p w:rsidR="006221C1" w:rsidRPr="006221C1" w:rsidRDefault="006221C1" w:rsidP="006221C1">
      <w:pPr>
        <w:tabs>
          <w:tab w:val="left" w:pos="0"/>
        </w:tabs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6221C1">
        <w:rPr>
          <w:color w:val="000000" w:themeColor="text1"/>
          <w:kern w:val="2"/>
          <w:sz w:val="28"/>
          <w:szCs w:val="28"/>
        </w:rPr>
        <w:t>В рамках подпрограммы 1 «Развитие библиотечного дела» предусмотрено</w:t>
      </w:r>
    </w:p>
    <w:p w:rsidR="006221C1" w:rsidRPr="006221C1" w:rsidRDefault="006221C1" w:rsidP="006221C1">
      <w:pPr>
        <w:shd w:val="clear" w:color="auto" w:fill="FFFFFF"/>
        <w:suppressAutoHyphens/>
        <w:spacing w:line="317" w:lineRule="exact"/>
        <w:jc w:val="both"/>
        <w:rPr>
          <w:color w:val="000000" w:themeColor="text1"/>
          <w:kern w:val="2"/>
          <w:sz w:val="28"/>
          <w:szCs w:val="28"/>
        </w:rPr>
      </w:pPr>
      <w:r w:rsidRPr="006221C1">
        <w:rPr>
          <w:color w:val="000000" w:themeColor="text1"/>
          <w:kern w:val="2"/>
          <w:sz w:val="28"/>
          <w:szCs w:val="28"/>
        </w:rPr>
        <w:t xml:space="preserve">реализация 1 основного мероприятия </w:t>
      </w:r>
      <w:r w:rsidRPr="006221C1">
        <w:rPr>
          <w:b/>
          <w:color w:val="000000" w:themeColor="text1"/>
          <w:kern w:val="2"/>
          <w:sz w:val="28"/>
          <w:szCs w:val="28"/>
        </w:rPr>
        <w:t>«</w:t>
      </w:r>
      <w:r w:rsidRPr="006221C1">
        <w:rPr>
          <w:b/>
          <w:color w:val="000000" w:themeColor="text1"/>
          <w:sz w:val="28"/>
          <w:szCs w:val="28"/>
        </w:rPr>
        <w:t>Организация библиотечного и информационного обслуживания населения Константиновского городского поселения»</w:t>
      </w:r>
    </w:p>
    <w:p w:rsidR="006221C1" w:rsidRPr="006221C1" w:rsidRDefault="006221C1" w:rsidP="006221C1">
      <w:pPr>
        <w:jc w:val="both"/>
        <w:rPr>
          <w:color w:val="000000" w:themeColor="text1"/>
          <w:sz w:val="28"/>
          <w:szCs w:val="28"/>
        </w:rPr>
      </w:pPr>
      <w:r w:rsidRPr="006221C1">
        <w:rPr>
          <w:color w:val="000000" w:themeColor="text1"/>
          <w:kern w:val="2"/>
          <w:sz w:val="28"/>
          <w:szCs w:val="28"/>
        </w:rPr>
        <w:t xml:space="preserve"> </w:t>
      </w:r>
      <w:r w:rsidRPr="006221C1">
        <w:rPr>
          <w:bCs/>
          <w:color w:val="000000" w:themeColor="text1"/>
          <w:sz w:val="28"/>
          <w:szCs w:val="28"/>
        </w:rPr>
        <w:t xml:space="preserve">    Обслуживание читателей – главный вид библиотечной деятельности. В целях наиболее полного удовлетворения запросов читателей, библиотеки Константиновского городского поселения занимались мониторингом чтения, а именно: </w:t>
      </w:r>
      <w:r w:rsidRPr="006221C1">
        <w:rPr>
          <w:color w:val="000000" w:themeColor="text1"/>
          <w:sz w:val="28"/>
          <w:szCs w:val="28"/>
        </w:rPr>
        <w:t>тестированием, анализом читательских формуляров, анкетированием.</w:t>
      </w:r>
    </w:p>
    <w:p w:rsidR="006221C1" w:rsidRPr="006221C1" w:rsidRDefault="006221C1" w:rsidP="006221C1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221C1">
        <w:rPr>
          <w:color w:val="000000" w:themeColor="text1"/>
          <w:sz w:val="28"/>
          <w:szCs w:val="28"/>
        </w:rPr>
        <w:t xml:space="preserve">       В библиотеках поселения  проводилась работа по привлечению к чтению различных слоев населения. Среди пользователей библиотеки - люди разного возраста, образования, социального положения. И вся деятельность библиотек направлена на удовлетворение их различных информационных потребностей.</w:t>
      </w:r>
      <w:r w:rsidRPr="006221C1">
        <w:rPr>
          <w:rStyle w:val="afa"/>
          <w:color w:val="000000" w:themeColor="text1"/>
          <w:sz w:val="28"/>
          <w:szCs w:val="28"/>
        </w:rPr>
        <w:t xml:space="preserve"> </w:t>
      </w:r>
      <w:r w:rsidRPr="006221C1">
        <w:rPr>
          <w:color w:val="000000" w:themeColor="text1"/>
          <w:sz w:val="28"/>
          <w:szCs w:val="28"/>
        </w:rPr>
        <w:t>В зоне особого внимания находятся пенсионеры, молодежь, учащиеся.</w:t>
      </w:r>
      <w:r w:rsidRPr="006221C1">
        <w:rPr>
          <w:rStyle w:val="afa"/>
          <w:color w:val="000000" w:themeColor="text1"/>
          <w:sz w:val="28"/>
          <w:szCs w:val="28"/>
        </w:rPr>
        <w:t xml:space="preserve"> </w:t>
      </w:r>
      <w:r w:rsidRPr="006221C1">
        <w:rPr>
          <w:color w:val="000000" w:themeColor="text1"/>
          <w:sz w:val="28"/>
          <w:szCs w:val="28"/>
          <w:shd w:val="clear" w:color="auto" w:fill="FFFFFF"/>
        </w:rPr>
        <w:t>Все мероприятия направлены на организацию досуга населения, на формирование у молодежи и  подростков чувства патриотизма, пропаганду здорового образа жизни, экологическое просвещение, продвиж</w:t>
      </w:r>
      <w:r>
        <w:rPr>
          <w:color w:val="000000" w:themeColor="text1"/>
          <w:sz w:val="28"/>
          <w:szCs w:val="28"/>
          <w:shd w:val="clear" w:color="auto" w:fill="FFFFFF"/>
        </w:rPr>
        <w:t>ение художественной литературы</w:t>
      </w:r>
      <w:r w:rsidRPr="006221C1">
        <w:rPr>
          <w:color w:val="000000" w:themeColor="text1"/>
          <w:sz w:val="28"/>
          <w:szCs w:val="28"/>
          <w:shd w:val="clear" w:color="auto" w:fill="FFFFFF"/>
        </w:rPr>
        <w:t>, эстетическое воспитание и другим направлениям.</w:t>
      </w:r>
    </w:p>
    <w:p w:rsidR="006221C1" w:rsidRPr="006221C1" w:rsidRDefault="006221C1" w:rsidP="006221C1">
      <w:pPr>
        <w:jc w:val="both"/>
        <w:rPr>
          <w:color w:val="000000" w:themeColor="text1"/>
          <w:sz w:val="28"/>
          <w:szCs w:val="28"/>
        </w:rPr>
      </w:pPr>
      <w:r w:rsidRPr="006221C1">
        <w:rPr>
          <w:color w:val="000000" w:themeColor="text1"/>
          <w:sz w:val="28"/>
          <w:szCs w:val="28"/>
        </w:rPr>
        <w:t xml:space="preserve">      Работа  библиотеки в 2019 году строилась в соответствии с юбилейными литературными, памятными датами года и основными направлениями библиотечной деятельности.</w:t>
      </w:r>
    </w:p>
    <w:p w:rsidR="006221C1" w:rsidRPr="006221C1" w:rsidRDefault="006221C1" w:rsidP="006221C1">
      <w:pPr>
        <w:jc w:val="both"/>
        <w:rPr>
          <w:color w:val="000000" w:themeColor="text1"/>
          <w:sz w:val="28"/>
          <w:szCs w:val="28"/>
        </w:rPr>
      </w:pPr>
      <w:r w:rsidRPr="006221C1">
        <w:rPr>
          <w:color w:val="000000" w:themeColor="text1"/>
          <w:sz w:val="28"/>
          <w:szCs w:val="28"/>
        </w:rPr>
        <w:t xml:space="preserve">      2019 год был объявлен в России Годом театра,  Годом народного творчества в Ростовской области.</w:t>
      </w:r>
    </w:p>
    <w:p w:rsidR="006221C1" w:rsidRPr="006221C1" w:rsidRDefault="006221C1" w:rsidP="006221C1">
      <w:pPr>
        <w:jc w:val="both"/>
        <w:rPr>
          <w:color w:val="000000" w:themeColor="text1"/>
          <w:sz w:val="28"/>
          <w:szCs w:val="28"/>
        </w:rPr>
      </w:pPr>
      <w:r w:rsidRPr="006221C1">
        <w:rPr>
          <w:color w:val="000000" w:themeColor="text1"/>
          <w:sz w:val="28"/>
          <w:szCs w:val="28"/>
        </w:rPr>
        <w:t xml:space="preserve">   Обязательными стали мероприятия к государственным праздникам:</w:t>
      </w:r>
    </w:p>
    <w:p w:rsidR="006221C1" w:rsidRPr="006221C1" w:rsidRDefault="006221C1" w:rsidP="006221C1">
      <w:pPr>
        <w:jc w:val="both"/>
        <w:rPr>
          <w:color w:val="000000" w:themeColor="text1"/>
          <w:sz w:val="28"/>
          <w:szCs w:val="28"/>
        </w:rPr>
      </w:pPr>
      <w:r w:rsidRPr="006221C1">
        <w:rPr>
          <w:color w:val="000000" w:themeColor="text1"/>
          <w:sz w:val="28"/>
          <w:szCs w:val="28"/>
        </w:rPr>
        <w:t>- День защитников Отечества;</w:t>
      </w:r>
    </w:p>
    <w:p w:rsidR="006221C1" w:rsidRPr="006221C1" w:rsidRDefault="006221C1" w:rsidP="006221C1">
      <w:pPr>
        <w:jc w:val="both"/>
        <w:rPr>
          <w:color w:val="000000" w:themeColor="text1"/>
          <w:sz w:val="28"/>
          <w:szCs w:val="28"/>
        </w:rPr>
      </w:pPr>
      <w:r w:rsidRPr="006221C1">
        <w:rPr>
          <w:color w:val="000000" w:themeColor="text1"/>
          <w:sz w:val="28"/>
          <w:szCs w:val="28"/>
        </w:rPr>
        <w:t>- День Победы;</w:t>
      </w:r>
    </w:p>
    <w:p w:rsidR="006221C1" w:rsidRPr="006221C1" w:rsidRDefault="006221C1" w:rsidP="006221C1">
      <w:pPr>
        <w:jc w:val="both"/>
        <w:rPr>
          <w:color w:val="000000" w:themeColor="text1"/>
          <w:sz w:val="28"/>
          <w:szCs w:val="28"/>
        </w:rPr>
      </w:pPr>
      <w:r w:rsidRPr="006221C1">
        <w:rPr>
          <w:color w:val="000000" w:themeColor="text1"/>
          <w:sz w:val="28"/>
          <w:szCs w:val="28"/>
        </w:rPr>
        <w:t>- День государственного флага России;</w:t>
      </w:r>
    </w:p>
    <w:p w:rsidR="006221C1" w:rsidRPr="006221C1" w:rsidRDefault="006221C1" w:rsidP="006221C1">
      <w:pPr>
        <w:jc w:val="both"/>
        <w:rPr>
          <w:color w:val="000000" w:themeColor="text1"/>
          <w:sz w:val="28"/>
          <w:szCs w:val="28"/>
        </w:rPr>
      </w:pPr>
      <w:r w:rsidRPr="006221C1">
        <w:rPr>
          <w:color w:val="000000" w:themeColor="text1"/>
          <w:sz w:val="28"/>
          <w:szCs w:val="28"/>
        </w:rPr>
        <w:t>- День народного единства.</w:t>
      </w:r>
    </w:p>
    <w:p w:rsidR="006221C1" w:rsidRPr="006221C1" w:rsidRDefault="006221C1" w:rsidP="006221C1">
      <w:pPr>
        <w:jc w:val="both"/>
        <w:rPr>
          <w:color w:val="000000" w:themeColor="text1"/>
          <w:sz w:val="28"/>
          <w:szCs w:val="28"/>
        </w:rPr>
      </w:pPr>
      <w:r w:rsidRPr="006221C1">
        <w:rPr>
          <w:color w:val="000000" w:themeColor="text1"/>
          <w:sz w:val="28"/>
          <w:szCs w:val="28"/>
        </w:rPr>
        <w:t xml:space="preserve">       Библиотеки поселения приняли участие в конкурсах, акциях, олимпиадах и др. мероприятиях различного уровня</w:t>
      </w:r>
      <w:r>
        <w:rPr>
          <w:color w:val="000000" w:themeColor="text1"/>
          <w:sz w:val="28"/>
          <w:szCs w:val="28"/>
        </w:rPr>
        <w:t xml:space="preserve"> в т.ч.</w:t>
      </w:r>
      <w:r w:rsidRPr="006221C1">
        <w:rPr>
          <w:color w:val="000000" w:themeColor="text1"/>
          <w:sz w:val="28"/>
          <w:szCs w:val="28"/>
        </w:rPr>
        <w:t xml:space="preserve">: </w:t>
      </w:r>
    </w:p>
    <w:p w:rsidR="006221C1" w:rsidRPr="006221C1" w:rsidRDefault="006221C1" w:rsidP="006221C1">
      <w:pPr>
        <w:jc w:val="both"/>
        <w:rPr>
          <w:color w:val="000000" w:themeColor="text1"/>
          <w:sz w:val="28"/>
          <w:szCs w:val="28"/>
        </w:rPr>
      </w:pPr>
      <w:r w:rsidRPr="006221C1">
        <w:rPr>
          <w:i/>
          <w:color w:val="000000" w:themeColor="text1"/>
          <w:sz w:val="28"/>
          <w:szCs w:val="28"/>
        </w:rPr>
        <w:t xml:space="preserve">   </w:t>
      </w:r>
      <w:r>
        <w:rPr>
          <w:i/>
          <w:color w:val="000000" w:themeColor="text1"/>
          <w:sz w:val="28"/>
          <w:szCs w:val="28"/>
        </w:rPr>
        <w:t>-</w:t>
      </w:r>
      <w:r w:rsidRPr="006221C1">
        <w:rPr>
          <w:i/>
          <w:color w:val="000000" w:themeColor="text1"/>
          <w:sz w:val="28"/>
          <w:szCs w:val="28"/>
        </w:rPr>
        <w:t xml:space="preserve"> </w:t>
      </w:r>
      <w:r w:rsidRPr="006221C1">
        <w:rPr>
          <w:color w:val="000000" w:themeColor="text1"/>
          <w:sz w:val="28"/>
          <w:szCs w:val="28"/>
        </w:rPr>
        <w:t xml:space="preserve">«Любимая книга: вчера, сегодня, завтра»;  </w:t>
      </w:r>
    </w:p>
    <w:p w:rsidR="006221C1" w:rsidRPr="006221C1" w:rsidRDefault="006221C1" w:rsidP="006221C1">
      <w:pPr>
        <w:jc w:val="both"/>
        <w:rPr>
          <w:i/>
          <w:color w:val="000000" w:themeColor="text1"/>
          <w:sz w:val="28"/>
          <w:szCs w:val="28"/>
        </w:rPr>
      </w:pPr>
      <w:r w:rsidRPr="006221C1">
        <w:rPr>
          <w:color w:val="000000" w:themeColor="text1"/>
          <w:sz w:val="28"/>
          <w:szCs w:val="28"/>
        </w:rPr>
        <w:t xml:space="preserve">   - «Читаем книги Виталия Бианки»; </w:t>
      </w:r>
    </w:p>
    <w:p w:rsidR="006221C1" w:rsidRPr="006221C1" w:rsidRDefault="006221C1" w:rsidP="006221C1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221C1">
        <w:rPr>
          <w:i/>
          <w:color w:val="000000" w:themeColor="text1"/>
          <w:sz w:val="28"/>
          <w:szCs w:val="28"/>
        </w:rPr>
        <w:t xml:space="preserve">   - </w:t>
      </w:r>
      <w:r w:rsidRPr="006221C1">
        <w:rPr>
          <w:color w:val="000000" w:themeColor="text1"/>
          <w:sz w:val="28"/>
          <w:szCs w:val="28"/>
          <w:shd w:val="clear" w:color="auto" w:fill="FFFFFF"/>
        </w:rPr>
        <w:t xml:space="preserve">«Читаем Гайдара сегодня»; </w:t>
      </w:r>
    </w:p>
    <w:p w:rsidR="006221C1" w:rsidRPr="006221C1" w:rsidRDefault="006221C1" w:rsidP="006221C1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221C1">
        <w:rPr>
          <w:color w:val="000000" w:themeColor="text1"/>
          <w:sz w:val="28"/>
          <w:szCs w:val="28"/>
          <w:shd w:val="clear" w:color="auto" w:fill="FFFFFF"/>
        </w:rPr>
        <w:t xml:space="preserve">   - «Книжка на ладошке»; </w:t>
      </w:r>
    </w:p>
    <w:p w:rsidR="006221C1" w:rsidRPr="006221C1" w:rsidRDefault="006221C1" w:rsidP="006221C1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221C1">
        <w:rPr>
          <w:i/>
          <w:color w:val="000000" w:themeColor="text1"/>
          <w:sz w:val="28"/>
          <w:szCs w:val="28"/>
          <w:shd w:val="clear" w:color="auto" w:fill="FFFFFF"/>
        </w:rPr>
        <w:t xml:space="preserve">   - </w:t>
      </w:r>
      <w:r w:rsidRPr="006221C1">
        <w:rPr>
          <w:color w:val="000000" w:themeColor="text1"/>
          <w:sz w:val="28"/>
          <w:szCs w:val="28"/>
          <w:shd w:val="clear" w:color="auto" w:fill="FFFFFF"/>
        </w:rPr>
        <w:t>«Читаем детям о войне»;</w:t>
      </w:r>
    </w:p>
    <w:p w:rsidR="006221C1" w:rsidRPr="006221C1" w:rsidRDefault="006221C1" w:rsidP="006221C1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221C1">
        <w:rPr>
          <w:color w:val="000000" w:themeColor="text1"/>
          <w:sz w:val="28"/>
          <w:szCs w:val="28"/>
          <w:shd w:val="clear" w:color="auto" w:fill="FFFFFF"/>
        </w:rPr>
        <w:t xml:space="preserve">   - «В сердцах и книгах память о войне»</w:t>
      </w:r>
    </w:p>
    <w:p w:rsidR="006221C1" w:rsidRPr="006221C1" w:rsidRDefault="006221C1" w:rsidP="006221C1">
      <w:pPr>
        <w:jc w:val="both"/>
        <w:rPr>
          <w:color w:val="000000" w:themeColor="text1"/>
          <w:sz w:val="28"/>
          <w:szCs w:val="28"/>
        </w:rPr>
      </w:pPr>
      <w:r w:rsidRPr="006221C1">
        <w:rPr>
          <w:color w:val="000000" w:themeColor="text1"/>
          <w:sz w:val="28"/>
          <w:szCs w:val="28"/>
          <w:shd w:val="clear" w:color="auto" w:fill="FFFFFF"/>
        </w:rPr>
        <w:t xml:space="preserve">      За участие  читатели  и библиотекари награждены грамотами, дипломами и сертификатами участников.</w:t>
      </w:r>
    </w:p>
    <w:p w:rsidR="006221C1" w:rsidRPr="006221C1" w:rsidRDefault="006221C1" w:rsidP="006221C1">
      <w:pPr>
        <w:jc w:val="both"/>
        <w:rPr>
          <w:color w:val="000000" w:themeColor="text1"/>
          <w:sz w:val="28"/>
          <w:szCs w:val="28"/>
        </w:rPr>
      </w:pPr>
      <w:r w:rsidRPr="006221C1">
        <w:rPr>
          <w:color w:val="000000" w:themeColor="text1"/>
          <w:sz w:val="28"/>
          <w:szCs w:val="28"/>
        </w:rPr>
        <w:t xml:space="preserve">Вызвали интерес у читателей разных возрастов дни информации «Край, в котором мы живем» (95 – </w:t>
      </w:r>
      <w:proofErr w:type="spellStart"/>
      <w:r w:rsidRPr="006221C1">
        <w:rPr>
          <w:color w:val="000000" w:themeColor="text1"/>
          <w:sz w:val="28"/>
          <w:szCs w:val="28"/>
        </w:rPr>
        <w:t>летие</w:t>
      </w:r>
      <w:proofErr w:type="spellEnd"/>
      <w:r w:rsidRPr="006221C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Константиновского района</w:t>
      </w:r>
      <w:r w:rsidRPr="006221C1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6221C1">
        <w:rPr>
          <w:color w:val="000000" w:themeColor="text1"/>
          <w:sz w:val="28"/>
          <w:szCs w:val="28"/>
        </w:rPr>
        <w:t>района</w:t>
      </w:r>
      <w:proofErr w:type="spellEnd"/>
      <w:proofErr w:type="gramEnd"/>
      <w:r w:rsidRPr="006221C1">
        <w:rPr>
          <w:color w:val="000000" w:themeColor="text1"/>
          <w:sz w:val="28"/>
          <w:szCs w:val="28"/>
        </w:rPr>
        <w:t>)</w:t>
      </w:r>
    </w:p>
    <w:p w:rsidR="006221C1" w:rsidRPr="006221C1" w:rsidRDefault="006221C1" w:rsidP="006221C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Pr="006221C1">
        <w:rPr>
          <w:color w:val="000000" w:themeColor="text1"/>
          <w:sz w:val="28"/>
          <w:szCs w:val="28"/>
        </w:rPr>
        <w:t xml:space="preserve">В рамках празднования Дня пожилого человека в библиотеках поселения прошли </w:t>
      </w:r>
      <w:r>
        <w:rPr>
          <w:color w:val="000000" w:themeColor="text1"/>
          <w:sz w:val="28"/>
          <w:szCs w:val="28"/>
        </w:rPr>
        <w:t xml:space="preserve"> </w:t>
      </w:r>
      <w:r w:rsidRPr="006221C1">
        <w:rPr>
          <w:color w:val="000000" w:themeColor="text1"/>
          <w:sz w:val="28"/>
          <w:szCs w:val="28"/>
        </w:rPr>
        <w:t xml:space="preserve"> тематические встречи «Пусть будет теплой осень жизни», "Акции Добра и уважения"</w:t>
      </w:r>
      <w:r>
        <w:rPr>
          <w:color w:val="000000" w:themeColor="text1"/>
          <w:sz w:val="28"/>
          <w:szCs w:val="28"/>
        </w:rPr>
        <w:t>.</w:t>
      </w:r>
      <w:r w:rsidRPr="006221C1">
        <w:rPr>
          <w:color w:val="000000" w:themeColor="text1"/>
          <w:sz w:val="28"/>
          <w:szCs w:val="28"/>
        </w:rPr>
        <w:t xml:space="preserve"> </w:t>
      </w:r>
    </w:p>
    <w:p w:rsidR="006221C1" w:rsidRPr="006221C1" w:rsidRDefault="006221C1" w:rsidP="006221C1">
      <w:pPr>
        <w:jc w:val="both"/>
        <w:rPr>
          <w:b/>
          <w:color w:val="000000" w:themeColor="text1"/>
          <w:sz w:val="28"/>
          <w:szCs w:val="28"/>
        </w:rPr>
      </w:pPr>
      <w:r w:rsidRPr="006221C1">
        <w:rPr>
          <w:b/>
          <w:color w:val="000000" w:themeColor="text1"/>
          <w:sz w:val="28"/>
          <w:szCs w:val="28"/>
        </w:rPr>
        <w:t xml:space="preserve"> </w:t>
      </w:r>
      <w:r w:rsidRPr="006221C1">
        <w:rPr>
          <w:color w:val="000000" w:themeColor="text1"/>
          <w:sz w:val="28"/>
          <w:szCs w:val="28"/>
        </w:rPr>
        <w:t xml:space="preserve">2019 год объявлен Годом Даниила </w:t>
      </w:r>
      <w:proofErr w:type="spellStart"/>
      <w:r w:rsidRPr="006221C1">
        <w:rPr>
          <w:color w:val="000000" w:themeColor="text1"/>
          <w:sz w:val="28"/>
          <w:szCs w:val="28"/>
        </w:rPr>
        <w:t>Гранина</w:t>
      </w:r>
      <w:proofErr w:type="spellEnd"/>
      <w:r w:rsidRPr="006221C1">
        <w:rPr>
          <w:color w:val="000000" w:themeColor="text1"/>
          <w:sz w:val="28"/>
          <w:szCs w:val="28"/>
        </w:rPr>
        <w:t xml:space="preserve">. В связи  с 75 – </w:t>
      </w:r>
      <w:proofErr w:type="spellStart"/>
      <w:r w:rsidRPr="006221C1">
        <w:rPr>
          <w:color w:val="000000" w:themeColor="text1"/>
          <w:sz w:val="28"/>
          <w:szCs w:val="28"/>
        </w:rPr>
        <w:t>летием</w:t>
      </w:r>
      <w:proofErr w:type="spellEnd"/>
      <w:r w:rsidRPr="006221C1">
        <w:rPr>
          <w:color w:val="000000" w:themeColor="text1"/>
          <w:sz w:val="28"/>
          <w:szCs w:val="28"/>
        </w:rPr>
        <w:t xml:space="preserve"> снятия блокады</w:t>
      </w:r>
    </w:p>
    <w:p w:rsidR="006221C1" w:rsidRPr="006221C1" w:rsidRDefault="006221C1" w:rsidP="006221C1">
      <w:pPr>
        <w:jc w:val="both"/>
        <w:rPr>
          <w:color w:val="000000" w:themeColor="text1"/>
          <w:sz w:val="28"/>
          <w:szCs w:val="28"/>
        </w:rPr>
      </w:pPr>
      <w:r w:rsidRPr="006221C1">
        <w:rPr>
          <w:color w:val="000000" w:themeColor="text1"/>
          <w:sz w:val="28"/>
          <w:szCs w:val="28"/>
        </w:rPr>
        <w:t xml:space="preserve"> Ленинграда  проведено знакомство с книгой автора «Блокадная книга» и проведено мероприятие   «Был город – фронт – была победа».</w:t>
      </w:r>
    </w:p>
    <w:p w:rsidR="006221C1" w:rsidRPr="006221C1" w:rsidRDefault="006221C1" w:rsidP="006221C1">
      <w:pPr>
        <w:jc w:val="both"/>
        <w:rPr>
          <w:b/>
          <w:color w:val="000000" w:themeColor="text1"/>
          <w:sz w:val="28"/>
          <w:szCs w:val="28"/>
        </w:rPr>
      </w:pPr>
      <w:r w:rsidRPr="006221C1">
        <w:rPr>
          <w:color w:val="000000" w:themeColor="text1"/>
          <w:sz w:val="28"/>
          <w:szCs w:val="28"/>
        </w:rPr>
        <w:lastRenderedPageBreak/>
        <w:t xml:space="preserve">       В целях</w:t>
      </w:r>
      <w:r w:rsidRPr="006221C1">
        <w:rPr>
          <w:b/>
          <w:color w:val="000000" w:themeColor="text1"/>
          <w:sz w:val="28"/>
          <w:szCs w:val="28"/>
        </w:rPr>
        <w:t xml:space="preserve"> </w:t>
      </w:r>
      <w:r w:rsidRPr="006221C1">
        <w:rPr>
          <w:color w:val="000000" w:themeColor="text1"/>
          <w:sz w:val="28"/>
          <w:szCs w:val="28"/>
        </w:rPr>
        <w:t xml:space="preserve"> формирование гордости за отечественную историю, народных героев, прошли</w:t>
      </w:r>
      <w:r>
        <w:rPr>
          <w:color w:val="000000" w:themeColor="text1"/>
          <w:sz w:val="28"/>
          <w:szCs w:val="28"/>
        </w:rPr>
        <w:t xml:space="preserve"> следующие мероприятия</w:t>
      </w:r>
      <w:r w:rsidR="00C41E3A">
        <w:rPr>
          <w:color w:val="000000" w:themeColor="text1"/>
          <w:sz w:val="28"/>
          <w:szCs w:val="28"/>
        </w:rPr>
        <w:t xml:space="preserve"> в т.ч.</w:t>
      </w:r>
      <w:r w:rsidRPr="006221C1">
        <w:rPr>
          <w:color w:val="000000" w:themeColor="text1"/>
          <w:sz w:val="28"/>
          <w:szCs w:val="28"/>
        </w:rPr>
        <w:t>:</w:t>
      </w:r>
    </w:p>
    <w:p w:rsidR="006221C1" w:rsidRPr="006221C1" w:rsidRDefault="006221C1" w:rsidP="006221C1">
      <w:pPr>
        <w:rPr>
          <w:color w:val="000000" w:themeColor="text1"/>
          <w:sz w:val="28"/>
          <w:szCs w:val="28"/>
        </w:rPr>
      </w:pPr>
      <w:r w:rsidRPr="006221C1">
        <w:rPr>
          <w:color w:val="000000" w:themeColor="text1"/>
          <w:sz w:val="28"/>
          <w:szCs w:val="28"/>
        </w:rPr>
        <w:t xml:space="preserve"> </w:t>
      </w:r>
      <w:r w:rsidR="00C41E3A">
        <w:rPr>
          <w:color w:val="000000" w:themeColor="text1"/>
          <w:sz w:val="28"/>
          <w:szCs w:val="28"/>
        </w:rPr>
        <w:t>-</w:t>
      </w:r>
      <w:r w:rsidRPr="006221C1">
        <w:rPr>
          <w:color w:val="000000" w:themeColor="text1"/>
          <w:sz w:val="28"/>
          <w:szCs w:val="28"/>
        </w:rPr>
        <w:t xml:space="preserve">  презентация  «Иван Сусанин»</w:t>
      </w:r>
      <w:r w:rsidR="00C41E3A" w:rsidRPr="00C41E3A">
        <w:rPr>
          <w:color w:val="000000" w:themeColor="text1"/>
          <w:sz w:val="28"/>
          <w:szCs w:val="28"/>
        </w:rPr>
        <w:t>;</w:t>
      </w:r>
      <w:r w:rsidRPr="006221C1">
        <w:rPr>
          <w:color w:val="000000" w:themeColor="text1"/>
          <w:sz w:val="28"/>
          <w:szCs w:val="28"/>
        </w:rPr>
        <w:t xml:space="preserve"> </w:t>
      </w:r>
    </w:p>
    <w:p w:rsidR="006221C1" w:rsidRPr="00C41E3A" w:rsidRDefault="006221C1" w:rsidP="006221C1">
      <w:pPr>
        <w:rPr>
          <w:color w:val="000000" w:themeColor="text1"/>
          <w:sz w:val="28"/>
          <w:szCs w:val="28"/>
        </w:rPr>
      </w:pPr>
      <w:r w:rsidRPr="006221C1">
        <w:rPr>
          <w:color w:val="000000" w:themeColor="text1"/>
          <w:sz w:val="28"/>
          <w:szCs w:val="28"/>
        </w:rPr>
        <w:t xml:space="preserve"> </w:t>
      </w:r>
      <w:r w:rsidR="00C41E3A">
        <w:rPr>
          <w:color w:val="000000" w:themeColor="text1"/>
          <w:sz w:val="28"/>
          <w:szCs w:val="28"/>
        </w:rPr>
        <w:t>-</w:t>
      </w:r>
      <w:r w:rsidRPr="006221C1">
        <w:rPr>
          <w:color w:val="000000" w:themeColor="text1"/>
          <w:sz w:val="28"/>
          <w:szCs w:val="28"/>
        </w:rPr>
        <w:t xml:space="preserve">  День истории «900 дней мужества»</w:t>
      </w:r>
      <w:r w:rsidR="00C41E3A" w:rsidRPr="00C41E3A">
        <w:rPr>
          <w:color w:val="000000" w:themeColor="text1"/>
          <w:sz w:val="28"/>
          <w:szCs w:val="28"/>
        </w:rPr>
        <w:t>;</w:t>
      </w:r>
      <w:r w:rsidRPr="006221C1">
        <w:rPr>
          <w:color w:val="000000" w:themeColor="text1"/>
          <w:sz w:val="28"/>
          <w:szCs w:val="28"/>
        </w:rPr>
        <w:br/>
      </w:r>
      <w:r w:rsidRPr="006221C1">
        <w:rPr>
          <w:b/>
          <w:color w:val="000000" w:themeColor="text1"/>
          <w:sz w:val="28"/>
          <w:szCs w:val="28"/>
        </w:rPr>
        <w:t xml:space="preserve"> </w:t>
      </w:r>
      <w:r w:rsidR="00C41E3A">
        <w:rPr>
          <w:b/>
          <w:color w:val="000000" w:themeColor="text1"/>
          <w:sz w:val="28"/>
          <w:szCs w:val="28"/>
        </w:rPr>
        <w:t>-</w:t>
      </w:r>
      <w:r w:rsidRPr="006221C1">
        <w:rPr>
          <w:b/>
          <w:color w:val="000000" w:themeColor="text1"/>
          <w:sz w:val="28"/>
          <w:szCs w:val="28"/>
        </w:rPr>
        <w:t xml:space="preserve">  </w:t>
      </w:r>
      <w:r w:rsidRPr="006221C1">
        <w:rPr>
          <w:color w:val="000000" w:themeColor="text1"/>
          <w:sz w:val="28"/>
          <w:szCs w:val="28"/>
        </w:rPr>
        <w:t xml:space="preserve">Урок  истории  «Знаток трех воинских искусств» - к 290- </w:t>
      </w:r>
      <w:proofErr w:type="spellStart"/>
      <w:r w:rsidRPr="006221C1">
        <w:rPr>
          <w:color w:val="000000" w:themeColor="text1"/>
          <w:sz w:val="28"/>
          <w:szCs w:val="28"/>
        </w:rPr>
        <w:t>летию</w:t>
      </w:r>
      <w:proofErr w:type="spellEnd"/>
      <w:r w:rsidRPr="006221C1">
        <w:rPr>
          <w:color w:val="000000" w:themeColor="text1"/>
          <w:sz w:val="28"/>
          <w:szCs w:val="28"/>
        </w:rPr>
        <w:t xml:space="preserve"> А.В. Суворова</w:t>
      </w:r>
      <w:r w:rsidR="00C41E3A" w:rsidRPr="00C41E3A">
        <w:rPr>
          <w:color w:val="000000" w:themeColor="text1"/>
          <w:sz w:val="28"/>
          <w:szCs w:val="28"/>
        </w:rPr>
        <w:t>;</w:t>
      </w:r>
    </w:p>
    <w:p w:rsidR="006221C1" w:rsidRPr="00C41E3A" w:rsidRDefault="006221C1" w:rsidP="006221C1">
      <w:pPr>
        <w:rPr>
          <w:color w:val="000000" w:themeColor="text1"/>
          <w:sz w:val="28"/>
          <w:szCs w:val="28"/>
        </w:rPr>
      </w:pPr>
      <w:r w:rsidRPr="006221C1">
        <w:rPr>
          <w:color w:val="000000" w:themeColor="text1"/>
          <w:sz w:val="28"/>
          <w:szCs w:val="28"/>
        </w:rPr>
        <w:t xml:space="preserve">  </w:t>
      </w:r>
      <w:r w:rsidR="00C41E3A">
        <w:rPr>
          <w:color w:val="000000" w:themeColor="text1"/>
          <w:sz w:val="28"/>
          <w:szCs w:val="28"/>
        </w:rPr>
        <w:t>-</w:t>
      </w:r>
      <w:r w:rsidRPr="006221C1">
        <w:rPr>
          <w:color w:val="000000" w:themeColor="text1"/>
          <w:sz w:val="28"/>
          <w:szCs w:val="28"/>
        </w:rPr>
        <w:t xml:space="preserve"> Исторический портрет «Не знавший </w:t>
      </w:r>
      <w:proofErr w:type="gramStart"/>
      <w:r w:rsidRPr="006221C1">
        <w:rPr>
          <w:color w:val="000000" w:themeColor="text1"/>
          <w:sz w:val="28"/>
          <w:szCs w:val="28"/>
        </w:rPr>
        <w:t>равных</w:t>
      </w:r>
      <w:proofErr w:type="gramEnd"/>
      <w:r w:rsidRPr="006221C1">
        <w:rPr>
          <w:color w:val="000000" w:themeColor="text1"/>
          <w:sz w:val="28"/>
          <w:szCs w:val="28"/>
        </w:rPr>
        <w:t xml:space="preserve"> в высшем пилотаже» к 115- </w:t>
      </w:r>
      <w:proofErr w:type="spellStart"/>
      <w:r w:rsidRPr="006221C1">
        <w:rPr>
          <w:color w:val="000000" w:themeColor="text1"/>
          <w:sz w:val="28"/>
          <w:szCs w:val="28"/>
        </w:rPr>
        <w:t>летию</w:t>
      </w:r>
      <w:proofErr w:type="spellEnd"/>
      <w:r w:rsidRPr="006221C1">
        <w:rPr>
          <w:color w:val="000000" w:themeColor="text1"/>
          <w:sz w:val="28"/>
          <w:szCs w:val="28"/>
        </w:rPr>
        <w:t xml:space="preserve">     В.П.Чкалова</w:t>
      </w:r>
      <w:r w:rsidR="00C41E3A" w:rsidRPr="00C41E3A">
        <w:rPr>
          <w:color w:val="000000" w:themeColor="text1"/>
          <w:sz w:val="28"/>
          <w:szCs w:val="28"/>
        </w:rPr>
        <w:t>;</w:t>
      </w:r>
    </w:p>
    <w:p w:rsidR="006221C1" w:rsidRPr="006221C1" w:rsidRDefault="006221C1" w:rsidP="006221C1">
      <w:pPr>
        <w:rPr>
          <w:rFonts w:eastAsia="Calibri"/>
          <w:color w:val="000000" w:themeColor="text1"/>
          <w:sz w:val="28"/>
          <w:szCs w:val="28"/>
        </w:rPr>
      </w:pPr>
      <w:r w:rsidRPr="006221C1">
        <w:rPr>
          <w:color w:val="000000" w:themeColor="text1"/>
          <w:sz w:val="28"/>
          <w:szCs w:val="28"/>
        </w:rPr>
        <w:t xml:space="preserve"> </w:t>
      </w:r>
      <w:r w:rsidR="00C41E3A">
        <w:rPr>
          <w:color w:val="000000" w:themeColor="text1"/>
          <w:sz w:val="28"/>
          <w:szCs w:val="28"/>
        </w:rPr>
        <w:t xml:space="preserve">- </w:t>
      </w:r>
      <w:r w:rsidRPr="006221C1">
        <w:rPr>
          <w:color w:val="000000" w:themeColor="text1"/>
          <w:sz w:val="28"/>
          <w:szCs w:val="28"/>
        </w:rPr>
        <w:t>тематическая встреча «Дороги судьбы – дороги Победы»</w:t>
      </w:r>
      <w:r w:rsidR="00C41E3A" w:rsidRPr="00C41E3A">
        <w:rPr>
          <w:color w:val="000000" w:themeColor="text1"/>
          <w:sz w:val="28"/>
          <w:szCs w:val="28"/>
        </w:rPr>
        <w:t>;</w:t>
      </w:r>
      <w:r w:rsidRPr="006221C1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6221C1" w:rsidRPr="00C41E3A" w:rsidRDefault="006221C1" w:rsidP="006221C1">
      <w:pPr>
        <w:rPr>
          <w:rFonts w:eastAsia="Calibri"/>
          <w:color w:val="000000" w:themeColor="text1"/>
          <w:sz w:val="28"/>
          <w:szCs w:val="28"/>
        </w:rPr>
      </w:pPr>
      <w:r w:rsidRPr="006221C1">
        <w:rPr>
          <w:rFonts w:eastAsia="Calibri"/>
          <w:color w:val="000000" w:themeColor="text1"/>
          <w:sz w:val="28"/>
          <w:szCs w:val="28"/>
        </w:rPr>
        <w:t xml:space="preserve"> </w:t>
      </w:r>
      <w:r w:rsidR="00C41E3A">
        <w:rPr>
          <w:rFonts w:eastAsia="Calibri"/>
          <w:color w:val="000000" w:themeColor="text1"/>
          <w:sz w:val="28"/>
          <w:szCs w:val="28"/>
        </w:rPr>
        <w:t xml:space="preserve">- </w:t>
      </w:r>
      <w:r w:rsidRPr="006221C1">
        <w:rPr>
          <w:rFonts w:eastAsia="Calibri"/>
          <w:color w:val="000000" w:themeColor="text1"/>
          <w:sz w:val="28"/>
          <w:szCs w:val="28"/>
        </w:rPr>
        <w:t>Час памяти  у обелиска «Скорбящая мать»</w:t>
      </w:r>
      <w:r w:rsidR="00C41E3A" w:rsidRPr="00C41E3A">
        <w:rPr>
          <w:rFonts w:eastAsia="Calibri"/>
          <w:color w:val="000000" w:themeColor="text1"/>
          <w:sz w:val="28"/>
          <w:szCs w:val="28"/>
        </w:rPr>
        <w:t>;</w:t>
      </w:r>
    </w:p>
    <w:p w:rsidR="006221C1" w:rsidRPr="006221C1" w:rsidRDefault="006221C1" w:rsidP="006221C1">
      <w:pPr>
        <w:rPr>
          <w:color w:val="000000" w:themeColor="text1"/>
          <w:sz w:val="28"/>
          <w:szCs w:val="28"/>
        </w:rPr>
      </w:pPr>
      <w:r w:rsidRPr="006221C1">
        <w:rPr>
          <w:rFonts w:eastAsia="Calibri"/>
          <w:color w:val="000000" w:themeColor="text1"/>
          <w:sz w:val="28"/>
          <w:szCs w:val="28"/>
        </w:rPr>
        <w:t xml:space="preserve"> </w:t>
      </w:r>
      <w:r w:rsidR="00C41E3A">
        <w:rPr>
          <w:rFonts w:eastAsia="Calibri"/>
          <w:color w:val="000000" w:themeColor="text1"/>
          <w:sz w:val="28"/>
          <w:szCs w:val="28"/>
        </w:rPr>
        <w:t>-</w:t>
      </w:r>
      <w:r w:rsidRPr="006221C1">
        <w:rPr>
          <w:rFonts w:eastAsia="Calibri"/>
          <w:color w:val="000000" w:themeColor="text1"/>
          <w:sz w:val="28"/>
          <w:szCs w:val="28"/>
        </w:rPr>
        <w:t>встреча «Афганистан болит в душе моей» 30-летию вывода войск из Афганистана</w:t>
      </w:r>
      <w:r w:rsidR="00C41E3A" w:rsidRPr="00C41E3A">
        <w:rPr>
          <w:rFonts w:eastAsia="Calibri"/>
          <w:color w:val="000000" w:themeColor="text1"/>
          <w:sz w:val="28"/>
          <w:szCs w:val="28"/>
        </w:rPr>
        <w:t>;</w:t>
      </w:r>
      <w:r w:rsidRPr="006221C1">
        <w:rPr>
          <w:color w:val="000000" w:themeColor="text1"/>
          <w:sz w:val="28"/>
          <w:szCs w:val="28"/>
        </w:rPr>
        <w:t xml:space="preserve"> </w:t>
      </w:r>
    </w:p>
    <w:p w:rsidR="006221C1" w:rsidRPr="006221C1" w:rsidRDefault="006221C1" w:rsidP="006221C1">
      <w:pPr>
        <w:jc w:val="both"/>
        <w:rPr>
          <w:color w:val="000000" w:themeColor="text1"/>
          <w:sz w:val="28"/>
          <w:szCs w:val="28"/>
        </w:rPr>
      </w:pPr>
      <w:r w:rsidRPr="00C41E3A">
        <w:rPr>
          <w:color w:val="000000" w:themeColor="text1"/>
          <w:sz w:val="28"/>
          <w:szCs w:val="28"/>
        </w:rPr>
        <w:t xml:space="preserve">     Уделялось  внимание формированию толерантности,</w:t>
      </w:r>
      <w:r w:rsidRPr="006221C1">
        <w:rPr>
          <w:b/>
          <w:color w:val="000000" w:themeColor="text1"/>
          <w:sz w:val="28"/>
          <w:szCs w:val="28"/>
        </w:rPr>
        <w:t xml:space="preserve"> </w:t>
      </w:r>
      <w:r w:rsidRPr="006221C1">
        <w:rPr>
          <w:color w:val="000000" w:themeColor="text1"/>
          <w:sz w:val="28"/>
          <w:szCs w:val="28"/>
        </w:rPr>
        <w:t>проведены</w:t>
      </w:r>
      <w:r w:rsidR="00C41E3A">
        <w:rPr>
          <w:color w:val="000000" w:themeColor="text1"/>
          <w:sz w:val="28"/>
          <w:szCs w:val="28"/>
        </w:rPr>
        <w:t xml:space="preserve"> следующие мероприятия в т.ч.</w:t>
      </w:r>
      <w:proofErr w:type="gramStart"/>
      <w:r w:rsidRPr="006221C1">
        <w:rPr>
          <w:color w:val="000000" w:themeColor="text1"/>
          <w:sz w:val="28"/>
          <w:szCs w:val="28"/>
        </w:rPr>
        <w:t xml:space="preserve"> :</w:t>
      </w:r>
      <w:proofErr w:type="gramEnd"/>
      <w:r w:rsidRPr="006221C1">
        <w:rPr>
          <w:color w:val="000000" w:themeColor="text1"/>
          <w:sz w:val="28"/>
          <w:szCs w:val="28"/>
        </w:rPr>
        <w:t xml:space="preserve">       </w:t>
      </w:r>
    </w:p>
    <w:p w:rsidR="006221C1" w:rsidRPr="006221C1" w:rsidRDefault="006221C1" w:rsidP="006221C1">
      <w:pPr>
        <w:jc w:val="both"/>
        <w:rPr>
          <w:b/>
          <w:color w:val="000000" w:themeColor="text1"/>
          <w:sz w:val="28"/>
          <w:szCs w:val="28"/>
        </w:rPr>
      </w:pPr>
      <w:r w:rsidRPr="006221C1">
        <w:rPr>
          <w:color w:val="000000" w:themeColor="text1"/>
          <w:sz w:val="28"/>
          <w:szCs w:val="28"/>
        </w:rPr>
        <w:t xml:space="preserve"> </w:t>
      </w:r>
      <w:r w:rsidR="00C41E3A">
        <w:rPr>
          <w:color w:val="000000" w:themeColor="text1"/>
          <w:sz w:val="28"/>
          <w:szCs w:val="28"/>
        </w:rPr>
        <w:t>-</w:t>
      </w:r>
      <w:r w:rsidRPr="006221C1">
        <w:rPr>
          <w:color w:val="000000" w:themeColor="text1"/>
          <w:sz w:val="28"/>
          <w:szCs w:val="28"/>
        </w:rPr>
        <w:t xml:space="preserve"> часы информации «Россия против террора»</w:t>
      </w:r>
      <w:r w:rsidR="00C41E3A" w:rsidRPr="00C41E3A">
        <w:rPr>
          <w:color w:val="000000" w:themeColor="text1"/>
          <w:sz w:val="28"/>
          <w:szCs w:val="28"/>
        </w:rPr>
        <w:t>;</w:t>
      </w:r>
      <w:r w:rsidRPr="006221C1">
        <w:rPr>
          <w:color w:val="000000" w:themeColor="text1"/>
          <w:sz w:val="28"/>
          <w:szCs w:val="28"/>
        </w:rPr>
        <w:t xml:space="preserve"> </w:t>
      </w:r>
    </w:p>
    <w:p w:rsidR="006221C1" w:rsidRPr="006221C1" w:rsidRDefault="00C41E3A" w:rsidP="006221C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</w:t>
      </w:r>
      <w:r w:rsidR="006221C1" w:rsidRPr="006221C1">
        <w:rPr>
          <w:color w:val="000000" w:themeColor="text1"/>
          <w:sz w:val="28"/>
          <w:szCs w:val="28"/>
        </w:rPr>
        <w:t xml:space="preserve">  презентация «Когда чужая боль становится своей»</w:t>
      </w:r>
      <w:r w:rsidRPr="00C41E3A">
        <w:rPr>
          <w:color w:val="000000" w:themeColor="text1"/>
          <w:sz w:val="28"/>
          <w:szCs w:val="28"/>
        </w:rPr>
        <w:t>;</w:t>
      </w:r>
      <w:r w:rsidR="006221C1" w:rsidRPr="006221C1">
        <w:rPr>
          <w:color w:val="000000" w:themeColor="text1"/>
          <w:sz w:val="28"/>
          <w:szCs w:val="28"/>
        </w:rPr>
        <w:t xml:space="preserve">               </w:t>
      </w:r>
    </w:p>
    <w:p w:rsidR="006221C1" w:rsidRPr="006221C1" w:rsidRDefault="006221C1" w:rsidP="006221C1">
      <w:pPr>
        <w:jc w:val="both"/>
        <w:rPr>
          <w:color w:val="000000" w:themeColor="text1"/>
          <w:sz w:val="28"/>
          <w:szCs w:val="28"/>
        </w:rPr>
      </w:pPr>
      <w:r w:rsidRPr="006221C1">
        <w:rPr>
          <w:color w:val="000000" w:themeColor="text1"/>
          <w:sz w:val="28"/>
          <w:szCs w:val="28"/>
        </w:rPr>
        <w:t xml:space="preserve">  </w:t>
      </w:r>
      <w:r w:rsidR="00C41E3A">
        <w:rPr>
          <w:color w:val="000000" w:themeColor="text1"/>
          <w:sz w:val="28"/>
          <w:szCs w:val="28"/>
        </w:rPr>
        <w:t xml:space="preserve">- </w:t>
      </w:r>
      <w:r w:rsidRPr="006221C1">
        <w:rPr>
          <w:color w:val="000000" w:themeColor="text1"/>
          <w:sz w:val="28"/>
          <w:szCs w:val="28"/>
        </w:rPr>
        <w:t>актуальный час   «Толерантность – дорога к миру»</w:t>
      </w:r>
      <w:r w:rsidR="00C41E3A">
        <w:rPr>
          <w:color w:val="000000" w:themeColor="text1"/>
          <w:sz w:val="28"/>
          <w:szCs w:val="28"/>
        </w:rPr>
        <w:t>.</w:t>
      </w:r>
      <w:r w:rsidRPr="006221C1">
        <w:rPr>
          <w:color w:val="000000" w:themeColor="text1"/>
          <w:sz w:val="28"/>
          <w:szCs w:val="28"/>
        </w:rPr>
        <w:t xml:space="preserve"> </w:t>
      </w:r>
    </w:p>
    <w:p w:rsidR="006221C1" w:rsidRPr="00C41E3A" w:rsidRDefault="006221C1" w:rsidP="006221C1">
      <w:pPr>
        <w:jc w:val="both"/>
        <w:rPr>
          <w:color w:val="000000" w:themeColor="text1"/>
          <w:sz w:val="28"/>
          <w:szCs w:val="28"/>
        </w:rPr>
      </w:pPr>
      <w:r w:rsidRPr="006221C1">
        <w:rPr>
          <w:color w:val="000000" w:themeColor="text1"/>
          <w:sz w:val="28"/>
          <w:szCs w:val="28"/>
        </w:rPr>
        <w:t xml:space="preserve">     </w:t>
      </w:r>
      <w:r w:rsidRPr="00C41E3A">
        <w:rPr>
          <w:color w:val="000000" w:themeColor="text1"/>
          <w:sz w:val="28"/>
          <w:szCs w:val="28"/>
        </w:rPr>
        <w:t>Воспитание у читателей основ гражданственности, интереса и уважения к стране, формирование четких жизненных ориентиров – одно из важных направлений в деятельности библиотек</w:t>
      </w:r>
      <w:r w:rsidR="00C41E3A" w:rsidRPr="00C41E3A">
        <w:rPr>
          <w:color w:val="000000" w:themeColor="text1"/>
          <w:sz w:val="28"/>
          <w:szCs w:val="28"/>
        </w:rPr>
        <w:t>.</w:t>
      </w:r>
      <w:r w:rsidRPr="00C41E3A">
        <w:rPr>
          <w:color w:val="000000" w:themeColor="text1"/>
          <w:sz w:val="28"/>
          <w:szCs w:val="28"/>
        </w:rPr>
        <w:t xml:space="preserve"> </w:t>
      </w:r>
    </w:p>
    <w:p w:rsidR="006221C1" w:rsidRPr="006221C1" w:rsidRDefault="006221C1" w:rsidP="006221C1">
      <w:pPr>
        <w:rPr>
          <w:color w:val="000000" w:themeColor="text1"/>
          <w:sz w:val="28"/>
          <w:szCs w:val="28"/>
        </w:rPr>
      </w:pPr>
      <w:r w:rsidRPr="006221C1">
        <w:rPr>
          <w:color w:val="000000" w:themeColor="text1"/>
          <w:sz w:val="28"/>
          <w:szCs w:val="28"/>
        </w:rPr>
        <w:t xml:space="preserve">      В библиотеках поселения в рамках  реализации плана мероприятий в области противодействия коррупции проведены следующие мероприятия</w:t>
      </w:r>
      <w:r w:rsidR="00C41E3A">
        <w:rPr>
          <w:color w:val="000000" w:themeColor="text1"/>
          <w:sz w:val="28"/>
          <w:szCs w:val="28"/>
        </w:rPr>
        <w:t xml:space="preserve"> в т.ч.</w:t>
      </w:r>
      <w:r w:rsidRPr="006221C1">
        <w:rPr>
          <w:color w:val="000000" w:themeColor="text1"/>
          <w:sz w:val="28"/>
          <w:szCs w:val="28"/>
        </w:rPr>
        <w:t>:</w:t>
      </w:r>
    </w:p>
    <w:p w:rsidR="006221C1" w:rsidRPr="006221C1" w:rsidRDefault="006221C1" w:rsidP="006221C1">
      <w:pPr>
        <w:rPr>
          <w:color w:val="000000" w:themeColor="text1"/>
          <w:sz w:val="28"/>
          <w:szCs w:val="28"/>
        </w:rPr>
      </w:pPr>
      <w:r w:rsidRPr="006221C1">
        <w:rPr>
          <w:color w:val="000000" w:themeColor="text1"/>
          <w:sz w:val="28"/>
          <w:szCs w:val="28"/>
        </w:rPr>
        <w:t xml:space="preserve"> </w:t>
      </w:r>
      <w:r w:rsidR="00C41E3A">
        <w:rPr>
          <w:color w:val="000000" w:themeColor="text1"/>
          <w:sz w:val="28"/>
          <w:szCs w:val="28"/>
        </w:rPr>
        <w:t>-</w:t>
      </w:r>
      <w:r w:rsidRPr="006221C1">
        <w:rPr>
          <w:color w:val="000000" w:themeColor="text1"/>
          <w:sz w:val="28"/>
          <w:szCs w:val="28"/>
        </w:rPr>
        <w:t xml:space="preserve"> выставки - просмотры «Мы против коррупции»</w:t>
      </w:r>
      <w:r w:rsidR="00C41E3A" w:rsidRPr="00C41E3A">
        <w:rPr>
          <w:color w:val="000000" w:themeColor="text1"/>
          <w:sz w:val="28"/>
          <w:szCs w:val="28"/>
        </w:rPr>
        <w:t>;</w:t>
      </w:r>
      <w:r w:rsidRPr="006221C1">
        <w:rPr>
          <w:color w:val="000000" w:themeColor="text1"/>
          <w:sz w:val="28"/>
          <w:szCs w:val="28"/>
        </w:rPr>
        <w:t xml:space="preserve"> </w:t>
      </w:r>
    </w:p>
    <w:p w:rsidR="006221C1" w:rsidRPr="00C41E3A" w:rsidRDefault="006221C1" w:rsidP="006221C1">
      <w:pPr>
        <w:rPr>
          <w:color w:val="000000" w:themeColor="text1"/>
          <w:sz w:val="28"/>
          <w:szCs w:val="28"/>
        </w:rPr>
      </w:pPr>
      <w:r w:rsidRPr="006221C1">
        <w:rPr>
          <w:color w:val="000000" w:themeColor="text1"/>
          <w:sz w:val="28"/>
          <w:szCs w:val="28"/>
        </w:rPr>
        <w:t xml:space="preserve"> </w:t>
      </w:r>
      <w:r w:rsidR="00C41E3A">
        <w:rPr>
          <w:color w:val="000000" w:themeColor="text1"/>
          <w:sz w:val="28"/>
          <w:szCs w:val="28"/>
        </w:rPr>
        <w:t>-</w:t>
      </w:r>
      <w:r w:rsidRPr="006221C1">
        <w:rPr>
          <w:color w:val="000000" w:themeColor="text1"/>
          <w:sz w:val="28"/>
          <w:szCs w:val="28"/>
        </w:rPr>
        <w:t xml:space="preserve"> часы информации «Боремся против коррупции»</w:t>
      </w:r>
      <w:r w:rsidR="00C41E3A" w:rsidRPr="00C41E3A">
        <w:rPr>
          <w:color w:val="000000" w:themeColor="text1"/>
          <w:sz w:val="28"/>
          <w:szCs w:val="28"/>
        </w:rPr>
        <w:t>;</w:t>
      </w:r>
    </w:p>
    <w:p w:rsidR="006221C1" w:rsidRPr="00C41E3A" w:rsidRDefault="006221C1" w:rsidP="006221C1">
      <w:pPr>
        <w:rPr>
          <w:color w:val="000000" w:themeColor="text1"/>
          <w:sz w:val="28"/>
          <w:szCs w:val="28"/>
        </w:rPr>
      </w:pPr>
      <w:r w:rsidRPr="006221C1">
        <w:rPr>
          <w:color w:val="000000" w:themeColor="text1"/>
          <w:sz w:val="28"/>
          <w:szCs w:val="28"/>
        </w:rPr>
        <w:t xml:space="preserve"> </w:t>
      </w:r>
      <w:r w:rsidR="00C41E3A">
        <w:rPr>
          <w:color w:val="000000" w:themeColor="text1"/>
          <w:sz w:val="28"/>
          <w:szCs w:val="28"/>
        </w:rPr>
        <w:t>-</w:t>
      </w:r>
      <w:r w:rsidRPr="006221C1">
        <w:rPr>
          <w:color w:val="000000" w:themeColor="text1"/>
          <w:sz w:val="28"/>
          <w:szCs w:val="28"/>
        </w:rPr>
        <w:t xml:space="preserve"> показаны   видеоролики «Сказка о коррупции», «Коррупция наша беда»</w:t>
      </w:r>
      <w:r w:rsidR="00C41E3A" w:rsidRPr="00C41E3A">
        <w:rPr>
          <w:color w:val="000000" w:themeColor="text1"/>
          <w:sz w:val="28"/>
          <w:szCs w:val="28"/>
        </w:rPr>
        <w:t>;</w:t>
      </w:r>
    </w:p>
    <w:p w:rsidR="006221C1" w:rsidRPr="006221C1" w:rsidRDefault="006221C1" w:rsidP="006221C1">
      <w:pPr>
        <w:rPr>
          <w:color w:val="000000" w:themeColor="text1"/>
          <w:sz w:val="28"/>
          <w:szCs w:val="28"/>
        </w:rPr>
      </w:pPr>
      <w:r w:rsidRPr="006221C1">
        <w:rPr>
          <w:color w:val="000000" w:themeColor="text1"/>
          <w:sz w:val="28"/>
          <w:szCs w:val="28"/>
        </w:rPr>
        <w:t xml:space="preserve"> </w:t>
      </w:r>
      <w:r w:rsidR="00C41E3A">
        <w:rPr>
          <w:color w:val="000000" w:themeColor="text1"/>
          <w:sz w:val="28"/>
          <w:szCs w:val="28"/>
        </w:rPr>
        <w:t>-</w:t>
      </w:r>
      <w:r w:rsidRPr="006221C1">
        <w:rPr>
          <w:color w:val="000000" w:themeColor="text1"/>
          <w:sz w:val="28"/>
          <w:szCs w:val="28"/>
        </w:rPr>
        <w:t xml:space="preserve"> уроки истории «Единый свод законов»</w:t>
      </w:r>
      <w:r w:rsidR="00C41E3A" w:rsidRPr="00C41E3A">
        <w:rPr>
          <w:color w:val="000000" w:themeColor="text1"/>
          <w:sz w:val="28"/>
          <w:szCs w:val="28"/>
        </w:rPr>
        <w:t>;</w:t>
      </w:r>
      <w:r w:rsidRPr="006221C1">
        <w:rPr>
          <w:color w:val="000000" w:themeColor="text1"/>
          <w:sz w:val="28"/>
          <w:szCs w:val="28"/>
        </w:rPr>
        <w:t xml:space="preserve"> </w:t>
      </w:r>
    </w:p>
    <w:p w:rsidR="006221C1" w:rsidRPr="006221C1" w:rsidRDefault="006221C1" w:rsidP="006221C1">
      <w:pPr>
        <w:rPr>
          <w:color w:val="000000" w:themeColor="text1"/>
          <w:sz w:val="28"/>
          <w:szCs w:val="28"/>
        </w:rPr>
      </w:pPr>
      <w:r w:rsidRPr="006221C1">
        <w:rPr>
          <w:color w:val="000000" w:themeColor="text1"/>
          <w:sz w:val="28"/>
          <w:szCs w:val="28"/>
        </w:rPr>
        <w:t xml:space="preserve"> </w:t>
      </w:r>
      <w:r w:rsidR="00C41E3A">
        <w:rPr>
          <w:color w:val="000000" w:themeColor="text1"/>
          <w:sz w:val="28"/>
          <w:szCs w:val="28"/>
        </w:rPr>
        <w:t xml:space="preserve">- </w:t>
      </w:r>
      <w:r w:rsidRPr="006221C1">
        <w:rPr>
          <w:color w:val="000000" w:themeColor="text1"/>
          <w:sz w:val="28"/>
          <w:szCs w:val="28"/>
        </w:rPr>
        <w:t>правовые занятия «Хочу и надо. Могу и должен»</w:t>
      </w:r>
      <w:r w:rsidR="00C41E3A">
        <w:rPr>
          <w:color w:val="000000" w:themeColor="text1"/>
          <w:sz w:val="28"/>
          <w:szCs w:val="28"/>
        </w:rPr>
        <w:t>.</w:t>
      </w:r>
    </w:p>
    <w:p w:rsidR="006221C1" w:rsidRPr="00C41E3A" w:rsidRDefault="006221C1" w:rsidP="006221C1">
      <w:pPr>
        <w:jc w:val="both"/>
        <w:rPr>
          <w:color w:val="000000" w:themeColor="text1"/>
          <w:sz w:val="28"/>
          <w:szCs w:val="28"/>
        </w:rPr>
      </w:pPr>
      <w:r w:rsidRPr="006221C1">
        <w:rPr>
          <w:color w:val="000000" w:themeColor="text1"/>
          <w:sz w:val="28"/>
          <w:szCs w:val="28"/>
        </w:rPr>
        <w:t xml:space="preserve">     </w:t>
      </w:r>
      <w:r w:rsidRPr="00C41E3A">
        <w:rPr>
          <w:color w:val="000000" w:themeColor="text1"/>
          <w:sz w:val="28"/>
          <w:szCs w:val="28"/>
        </w:rPr>
        <w:t>Здоровый образ жизни –  требование нашего времени. Мероприятия, проведенные  в библиотеках, были  направлены  на информирование молодежи о факторах риска  для их здоровья и формирование мотивации к ведению здорового образа жизни. По данному направлению  были проведены</w:t>
      </w:r>
      <w:r w:rsidR="00C41E3A">
        <w:rPr>
          <w:color w:val="000000" w:themeColor="text1"/>
          <w:sz w:val="28"/>
          <w:szCs w:val="28"/>
        </w:rPr>
        <w:t xml:space="preserve"> в т.ч.</w:t>
      </w:r>
      <w:r w:rsidRPr="00C41E3A">
        <w:rPr>
          <w:color w:val="000000" w:themeColor="text1"/>
          <w:sz w:val="28"/>
          <w:szCs w:val="28"/>
        </w:rPr>
        <w:t>:</w:t>
      </w:r>
    </w:p>
    <w:p w:rsidR="006221C1" w:rsidRPr="006221C1" w:rsidRDefault="006221C1" w:rsidP="006221C1">
      <w:pPr>
        <w:jc w:val="both"/>
        <w:rPr>
          <w:b/>
          <w:color w:val="000000" w:themeColor="text1"/>
          <w:sz w:val="28"/>
          <w:szCs w:val="28"/>
        </w:rPr>
      </w:pPr>
      <w:r w:rsidRPr="006221C1">
        <w:rPr>
          <w:color w:val="000000" w:themeColor="text1"/>
          <w:sz w:val="28"/>
          <w:szCs w:val="28"/>
        </w:rPr>
        <w:t xml:space="preserve">     </w:t>
      </w:r>
      <w:r w:rsidR="00C41E3A">
        <w:rPr>
          <w:color w:val="000000" w:themeColor="text1"/>
          <w:sz w:val="28"/>
          <w:szCs w:val="28"/>
        </w:rPr>
        <w:t xml:space="preserve">- </w:t>
      </w:r>
      <w:r w:rsidRPr="006221C1">
        <w:rPr>
          <w:color w:val="000000" w:themeColor="text1"/>
          <w:sz w:val="28"/>
          <w:szCs w:val="28"/>
        </w:rPr>
        <w:t>час здоровья «Наш  выбор  здоровье и жизнь»</w:t>
      </w:r>
      <w:r w:rsidR="00C41E3A" w:rsidRPr="00C41E3A">
        <w:rPr>
          <w:color w:val="000000" w:themeColor="text1"/>
          <w:sz w:val="28"/>
          <w:szCs w:val="28"/>
        </w:rPr>
        <w:t>;</w:t>
      </w:r>
      <w:r w:rsidRPr="006221C1">
        <w:rPr>
          <w:color w:val="000000" w:themeColor="text1"/>
          <w:sz w:val="28"/>
          <w:szCs w:val="28"/>
        </w:rPr>
        <w:t xml:space="preserve"> </w:t>
      </w:r>
    </w:p>
    <w:p w:rsidR="006221C1" w:rsidRPr="006221C1" w:rsidRDefault="006221C1" w:rsidP="006221C1">
      <w:pPr>
        <w:jc w:val="both"/>
        <w:rPr>
          <w:b/>
          <w:color w:val="000000" w:themeColor="text1"/>
          <w:sz w:val="28"/>
          <w:szCs w:val="28"/>
        </w:rPr>
      </w:pPr>
      <w:r w:rsidRPr="006221C1">
        <w:rPr>
          <w:color w:val="000000" w:themeColor="text1"/>
          <w:sz w:val="28"/>
          <w:szCs w:val="28"/>
        </w:rPr>
        <w:t xml:space="preserve">     </w:t>
      </w:r>
      <w:r w:rsidR="00C41E3A">
        <w:rPr>
          <w:color w:val="000000" w:themeColor="text1"/>
          <w:sz w:val="28"/>
          <w:szCs w:val="28"/>
        </w:rPr>
        <w:t xml:space="preserve">- </w:t>
      </w:r>
      <w:r w:rsidRPr="006221C1">
        <w:rPr>
          <w:color w:val="000000" w:themeColor="text1"/>
          <w:sz w:val="28"/>
          <w:szCs w:val="28"/>
        </w:rPr>
        <w:t>День информации «О самом главном»</w:t>
      </w:r>
      <w:r w:rsidR="00C41E3A" w:rsidRPr="00C41E3A">
        <w:rPr>
          <w:color w:val="000000" w:themeColor="text1"/>
          <w:sz w:val="28"/>
          <w:szCs w:val="28"/>
        </w:rPr>
        <w:t>;</w:t>
      </w:r>
      <w:r w:rsidRPr="006221C1">
        <w:rPr>
          <w:color w:val="000000" w:themeColor="text1"/>
          <w:sz w:val="28"/>
          <w:szCs w:val="28"/>
        </w:rPr>
        <w:t xml:space="preserve"> </w:t>
      </w:r>
    </w:p>
    <w:p w:rsidR="006221C1" w:rsidRPr="006221C1" w:rsidRDefault="006221C1" w:rsidP="006221C1">
      <w:pPr>
        <w:jc w:val="both"/>
        <w:rPr>
          <w:color w:val="000000" w:themeColor="text1"/>
          <w:sz w:val="28"/>
          <w:szCs w:val="28"/>
        </w:rPr>
      </w:pPr>
      <w:r w:rsidRPr="006221C1">
        <w:rPr>
          <w:color w:val="000000" w:themeColor="text1"/>
          <w:sz w:val="28"/>
          <w:szCs w:val="28"/>
        </w:rPr>
        <w:t xml:space="preserve">    </w:t>
      </w:r>
      <w:r w:rsidR="00C41E3A">
        <w:rPr>
          <w:color w:val="000000" w:themeColor="text1"/>
          <w:sz w:val="28"/>
          <w:szCs w:val="28"/>
        </w:rPr>
        <w:t xml:space="preserve">- </w:t>
      </w:r>
      <w:r w:rsidRPr="006221C1">
        <w:rPr>
          <w:color w:val="000000" w:themeColor="text1"/>
          <w:sz w:val="28"/>
          <w:szCs w:val="28"/>
        </w:rPr>
        <w:t xml:space="preserve"> </w:t>
      </w:r>
      <w:r w:rsidR="00C41E3A">
        <w:rPr>
          <w:color w:val="000000" w:themeColor="text1"/>
          <w:sz w:val="28"/>
          <w:szCs w:val="28"/>
        </w:rPr>
        <w:t>к</w:t>
      </w:r>
      <w:r w:rsidRPr="006221C1">
        <w:rPr>
          <w:color w:val="000000" w:themeColor="text1"/>
          <w:sz w:val="28"/>
          <w:szCs w:val="28"/>
        </w:rPr>
        <w:t>нижные выставки обзоры   «</w:t>
      </w:r>
      <w:r w:rsidR="00C41E3A">
        <w:rPr>
          <w:color w:val="000000" w:themeColor="text1"/>
          <w:sz w:val="28"/>
          <w:szCs w:val="28"/>
        </w:rPr>
        <w:t>Здорово</w:t>
      </w:r>
      <w:r w:rsidRPr="006221C1">
        <w:rPr>
          <w:color w:val="000000" w:themeColor="text1"/>
          <w:sz w:val="28"/>
          <w:szCs w:val="28"/>
        </w:rPr>
        <w:t xml:space="preserve"> </w:t>
      </w:r>
      <w:r w:rsidR="00C41E3A">
        <w:rPr>
          <w:color w:val="000000" w:themeColor="text1"/>
          <w:sz w:val="28"/>
          <w:szCs w:val="28"/>
        </w:rPr>
        <w:t xml:space="preserve"> </w:t>
      </w:r>
      <w:r w:rsidRPr="006221C1">
        <w:rPr>
          <w:color w:val="000000" w:themeColor="text1"/>
          <w:sz w:val="28"/>
          <w:szCs w:val="28"/>
        </w:rPr>
        <w:t xml:space="preserve">жить </w:t>
      </w:r>
      <w:proofErr w:type="spellStart"/>
      <w:r w:rsidRPr="006221C1">
        <w:rPr>
          <w:color w:val="000000" w:themeColor="text1"/>
          <w:sz w:val="28"/>
          <w:szCs w:val="28"/>
        </w:rPr>
        <w:t>здорОво</w:t>
      </w:r>
      <w:proofErr w:type="spellEnd"/>
      <w:r w:rsidRPr="006221C1">
        <w:rPr>
          <w:color w:val="000000" w:themeColor="text1"/>
          <w:sz w:val="28"/>
          <w:szCs w:val="28"/>
        </w:rPr>
        <w:t>!»</w:t>
      </w:r>
      <w:r w:rsidRPr="006221C1">
        <w:rPr>
          <w:color w:val="000000" w:themeColor="text1"/>
          <w:sz w:val="28"/>
          <w:szCs w:val="28"/>
        </w:rPr>
        <w:tab/>
      </w:r>
    </w:p>
    <w:p w:rsidR="006221C1" w:rsidRPr="00C41E3A" w:rsidRDefault="006221C1" w:rsidP="006221C1">
      <w:pPr>
        <w:jc w:val="both"/>
        <w:rPr>
          <w:color w:val="000000" w:themeColor="text1"/>
          <w:sz w:val="28"/>
          <w:szCs w:val="28"/>
        </w:rPr>
      </w:pPr>
      <w:r w:rsidRPr="00C41E3A">
        <w:rPr>
          <w:color w:val="000000" w:themeColor="text1"/>
          <w:sz w:val="28"/>
          <w:szCs w:val="28"/>
        </w:rPr>
        <w:t xml:space="preserve">     Продвижение книги, чтения – основное направление в деятельности  библиотек </w:t>
      </w:r>
    </w:p>
    <w:p w:rsidR="006221C1" w:rsidRPr="00C41E3A" w:rsidRDefault="006221C1" w:rsidP="006221C1">
      <w:pPr>
        <w:jc w:val="both"/>
        <w:rPr>
          <w:color w:val="000000" w:themeColor="text1"/>
          <w:sz w:val="28"/>
          <w:szCs w:val="28"/>
        </w:rPr>
      </w:pPr>
      <w:r w:rsidRPr="00C41E3A">
        <w:rPr>
          <w:color w:val="000000" w:themeColor="text1"/>
          <w:sz w:val="28"/>
          <w:szCs w:val="28"/>
        </w:rPr>
        <w:t>В работе с художественной литературой важное место отводится юбилейным датам</w:t>
      </w:r>
      <w:r w:rsidR="00C41E3A">
        <w:rPr>
          <w:color w:val="000000" w:themeColor="text1"/>
          <w:sz w:val="28"/>
          <w:szCs w:val="28"/>
        </w:rPr>
        <w:t xml:space="preserve"> в т.ч.</w:t>
      </w:r>
      <w:r w:rsidRPr="00C41E3A">
        <w:rPr>
          <w:color w:val="000000" w:themeColor="text1"/>
          <w:sz w:val="28"/>
          <w:szCs w:val="28"/>
        </w:rPr>
        <w:t xml:space="preserve">: </w:t>
      </w:r>
    </w:p>
    <w:p w:rsidR="006221C1" w:rsidRPr="00C41E3A" w:rsidRDefault="006221C1" w:rsidP="006221C1">
      <w:pPr>
        <w:jc w:val="both"/>
        <w:rPr>
          <w:b/>
          <w:color w:val="000000" w:themeColor="text1"/>
          <w:sz w:val="28"/>
          <w:szCs w:val="28"/>
        </w:rPr>
      </w:pPr>
      <w:r w:rsidRPr="006221C1">
        <w:rPr>
          <w:color w:val="000000" w:themeColor="text1"/>
          <w:sz w:val="28"/>
          <w:szCs w:val="28"/>
        </w:rPr>
        <w:t xml:space="preserve">    </w:t>
      </w:r>
      <w:r w:rsidR="00C41E3A">
        <w:rPr>
          <w:color w:val="000000" w:themeColor="text1"/>
          <w:sz w:val="28"/>
          <w:szCs w:val="28"/>
        </w:rPr>
        <w:t>-</w:t>
      </w:r>
      <w:r w:rsidRPr="006221C1">
        <w:rPr>
          <w:color w:val="000000" w:themeColor="text1"/>
          <w:sz w:val="28"/>
          <w:szCs w:val="28"/>
        </w:rPr>
        <w:t xml:space="preserve">  книжная выставка - обзор «Великий «</w:t>
      </w:r>
      <w:proofErr w:type="spellStart"/>
      <w:r w:rsidRPr="006221C1">
        <w:rPr>
          <w:color w:val="000000" w:themeColor="text1"/>
          <w:sz w:val="28"/>
          <w:szCs w:val="28"/>
        </w:rPr>
        <w:t>потрясатель</w:t>
      </w:r>
      <w:proofErr w:type="spellEnd"/>
      <w:r w:rsidRPr="006221C1">
        <w:rPr>
          <w:color w:val="000000" w:themeColor="text1"/>
          <w:sz w:val="28"/>
          <w:szCs w:val="28"/>
        </w:rPr>
        <w:t>» сцены» - 455-летию с</w:t>
      </w:r>
      <w:r w:rsidR="00C41E3A">
        <w:rPr>
          <w:color w:val="000000" w:themeColor="text1"/>
          <w:sz w:val="28"/>
          <w:szCs w:val="28"/>
        </w:rPr>
        <w:t>о дня рождения</w:t>
      </w:r>
      <w:r w:rsidRPr="006221C1">
        <w:rPr>
          <w:color w:val="000000" w:themeColor="text1"/>
          <w:sz w:val="28"/>
          <w:szCs w:val="28"/>
        </w:rPr>
        <w:t xml:space="preserve"> У.Шекспира</w:t>
      </w:r>
      <w:r w:rsidR="00C41E3A" w:rsidRPr="00C41E3A">
        <w:rPr>
          <w:color w:val="000000" w:themeColor="text1"/>
          <w:sz w:val="28"/>
          <w:szCs w:val="28"/>
        </w:rPr>
        <w:t>;</w:t>
      </w:r>
    </w:p>
    <w:p w:rsidR="00C41E3A" w:rsidRDefault="006221C1" w:rsidP="006221C1">
      <w:pPr>
        <w:jc w:val="both"/>
        <w:rPr>
          <w:color w:val="000000" w:themeColor="text1"/>
          <w:sz w:val="28"/>
          <w:szCs w:val="28"/>
        </w:rPr>
      </w:pPr>
      <w:r w:rsidRPr="006221C1">
        <w:rPr>
          <w:color w:val="000000" w:themeColor="text1"/>
          <w:sz w:val="28"/>
          <w:szCs w:val="28"/>
        </w:rPr>
        <w:t xml:space="preserve">   </w:t>
      </w:r>
      <w:r w:rsidR="00C41E3A">
        <w:rPr>
          <w:color w:val="000000" w:themeColor="text1"/>
          <w:sz w:val="28"/>
          <w:szCs w:val="28"/>
        </w:rPr>
        <w:t>-</w:t>
      </w:r>
      <w:r w:rsidRPr="006221C1">
        <w:rPr>
          <w:color w:val="000000" w:themeColor="text1"/>
          <w:sz w:val="28"/>
          <w:szCs w:val="28"/>
        </w:rPr>
        <w:t xml:space="preserve"> литературная композиция «И мир не пощадил его – и Бог не спас» -</w:t>
      </w:r>
      <w:r w:rsidR="00C41E3A">
        <w:rPr>
          <w:color w:val="000000" w:themeColor="text1"/>
          <w:sz w:val="28"/>
          <w:szCs w:val="28"/>
        </w:rPr>
        <w:t xml:space="preserve"> </w:t>
      </w:r>
      <w:r w:rsidRPr="006221C1">
        <w:rPr>
          <w:color w:val="000000" w:themeColor="text1"/>
          <w:sz w:val="28"/>
          <w:szCs w:val="28"/>
        </w:rPr>
        <w:t>205 лет с</w:t>
      </w:r>
      <w:r w:rsidR="00C41E3A">
        <w:rPr>
          <w:color w:val="000000" w:themeColor="text1"/>
          <w:sz w:val="28"/>
          <w:szCs w:val="28"/>
        </w:rPr>
        <w:t>о дня рождения</w:t>
      </w:r>
      <w:r w:rsidRPr="006221C1">
        <w:rPr>
          <w:color w:val="000000" w:themeColor="text1"/>
          <w:sz w:val="28"/>
          <w:szCs w:val="28"/>
        </w:rPr>
        <w:t xml:space="preserve"> М.Лермонтова</w:t>
      </w:r>
      <w:r w:rsidR="00C41E3A" w:rsidRPr="00C41E3A">
        <w:rPr>
          <w:color w:val="000000" w:themeColor="text1"/>
          <w:sz w:val="28"/>
          <w:szCs w:val="28"/>
        </w:rPr>
        <w:t>;</w:t>
      </w:r>
      <w:r w:rsidRPr="006221C1">
        <w:rPr>
          <w:color w:val="000000" w:themeColor="text1"/>
          <w:sz w:val="28"/>
          <w:szCs w:val="28"/>
        </w:rPr>
        <w:tab/>
      </w:r>
    </w:p>
    <w:p w:rsidR="006221C1" w:rsidRPr="006221C1" w:rsidRDefault="006221C1" w:rsidP="006221C1">
      <w:pPr>
        <w:jc w:val="both"/>
        <w:rPr>
          <w:color w:val="000000" w:themeColor="text1"/>
          <w:sz w:val="28"/>
          <w:szCs w:val="28"/>
        </w:rPr>
      </w:pPr>
      <w:r w:rsidRPr="006221C1">
        <w:rPr>
          <w:color w:val="000000" w:themeColor="text1"/>
          <w:sz w:val="28"/>
          <w:szCs w:val="28"/>
        </w:rPr>
        <w:t xml:space="preserve"> -</w:t>
      </w:r>
      <w:r w:rsidR="00C41E3A">
        <w:rPr>
          <w:color w:val="000000" w:themeColor="text1"/>
          <w:sz w:val="28"/>
          <w:szCs w:val="28"/>
        </w:rPr>
        <w:t xml:space="preserve"> </w:t>
      </w:r>
      <w:r w:rsidRPr="006221C1">
        <w:rPr>
          <w:i/>
          <w:color w:val="000000" w:themeColor="text1"/>
          <w:sz w:val="28"/>
          <w:szCs w:val="28"/>
        </w:rPr>
        <w:t xml:space="preserve"> </w:t>
      </w:r>
      <w:r w:rsidRPr="006221C1">
        <w:rPr>
          <w:color w:val="000000" w:themeColor="text1"/>
          <w:sz w:val="28"/>
          <w:szCs w:val="28"/>
        </w:rPr>
        <w:t>презентация  «Одинокий рыцарь Арбата»</w:t>
      </w:r>
      <w:r w:rsidRPr="006221C1">
        <w:rPr>
          <w:i/>
          <w:color w:val="000000" w:themeColor="text1"/>
          <w:sz w:val="28"/>
          <w:szCs w:val="28"/>
        </w:rPr>
        <w:t xml:space="preserve"> -</w:t>
      </w:r>
      <w:r w:rsidRPr="006221C1">
        <w:rPr>
          <w:color w:val="000000" w:themeColor="text1"/>
          <w:sz w:val="28"/>
          <w:szCs w:val="28"/>
        </w:rPr>
        <w:t xml:space="preserve"> 95  лет </w:t>
      </w:r>
      <w:r w:rsidR="00C41E3A">
        <w:rPr>
          <w:color w:val="000000" w:themeColor="text1"/>
          <w:sz w:val="28"/>
          <w:szCs w:val="28"/>
        </w:rPr>
        <w:t>со дня рождения</w:t>
      </w:r>
      <w:r w:rsidRPr="006221C1">
        <w:rPr>
          <w:color w:val="000000" w:themeColor="text1"/>
          <w:sz w:val="28"/>
          <w:szCs w:val="28"/>
        </w:rPr>
        <w:t xml:space="preserve"> Булата Окуджавы</w:t>
      </w:r>
      <w:r w:rsidR="00C41E3A" w:rsidRPr="00C41E3A">
        <w:rPr>
          <w:color w:val="000000" w:themeColor="text1"/>
          <w:sz w:val="28"/>
          <w:szCs w:val="28"/>
        </w:rPr>
        <w:t>;</w:t>
      </w:r>
      <w:r w:rsidRPr="006221C1">
        <w:rPr>
          <w:color w:val="000000" w:themeColor="text1"/>
          <w:sz w:val="28"/>
          <w:szCs w:val="28"/>
        </w:rPr>
        <w:t xml:space="preserve"> </w:t>
      </w:r>
    </w:p>
    <w:p w:rsidR="006221C1" w:rsidRPr="00C41E3A" w:rsidRDefault="006221C1" w:rsidP="006221C1">
      <w:pPr>
        <w:jc w:val="both"/>
        <w:rPr>
          <w:b/>
          <w:color w:val="000000" w:themeColor="text1"/>
          <w:sz w:val="28"/>
          <w:szCs w:val="28"/>
        </w:rPr>
      </w:pPr>
      <w:r w:rsidRPr="006221C1">
        <w:rPr>
          <w:color w:val="000000" w:themeColor="text1"/>
          <w:sz w:val="28"/>
          <w:szCs w:val="28"/>
        </w:rPr>
        <w:t xml:space="preserve">   </w:t>
      </w:r>
      <w:r w:rsidR="00C41E3A">
        <w:rPr>
          <w:color w:val="000000" w:themeColor="text1"/>
          <w:sz w:val="28"/>
          <w:szCs w:val="28"/>
        </w:rPr>
        <w:t xml:space="preserve">- </w:t>
      </w:r>
      <w:r w:rsidRPr="006221C1">
        <w:rPr>
          <w:color w:val="000000" w:themeColor="text1"/>
          <w:sz w:val="28"/>
          <w:szCs w:val="28"/>
        </w:rPr>
        <w:t>обзор литературы  «Сатирическая маска М.М. Зощенко»</w:t>
      </w:r>
      <w:r w:rsidR="00C41E3A" w:rsidRPr="00C41E3A">
        <w:rPr>
          <w:color w:val="000000" w:themeColor="text1"/>
          <w:sz w:val="28"/>
          <w:szCs w:val="28"/>
        </w:rPr>
        <w:t>;</w:t>
      </w:r>
    </w:p>
    <w:p w:rsidR="006221C1" w:rsidRPr="006221C1" w:rsidRDefault="006221C1" w:rsidP="006221C1">
      <w:pPr>
        <w:jc w:val="both"/>
        <w:rPr>
          <w:b/>
          <w:color w:val="000000" w:themeColor="text1"/>
          <w:sz w:val="28"/>
          <w:szCs w:val="28"/>
        </w:rPr>
      </w:pPr>
      <w:r w:rsidRPr="006221C1">
        <w:rPr>
          <w:color w:val="000000" w:themeColor="text1"/>
          <w:sz w:val="28"/>
          <w:szCs w:val="28"/>
        </w:rPr>
        <w:t xml:space="preserve">        К юбилею В.М. Шукшина  была подготовлена презентация «Писатель, актер, режиссер». </w:t>
      </w:r>
    </w:p>
    <w:p w:rsidR="006221C1" w:rsidRPr="006221C1" w:rsidRDefault="00C41E3A" w:rsidP="006221C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6221C1" w:rsidRPr="006221C1">
        <w:rPr>
          <w:color w:val="000000" w:themeColor="text1"/>
          <w:sz w:val="28"/>
          <w:szCs w:val="28"/>
        </w:rPr>
        <w:t>Для ознакомления читателей с книжными новинками по мере их поступления  оформляются  выставки, проводится  обзоры</w:t>
      </w:r>
      <w:r>
        <w:rPr>
          <w:color w:val="000000" w:themeColor="text1"/>
          <w:sz w:val="28"/>
          <w:szCs w:val="28"/>
        </w:rPr>
        <w:t xml:space="preserve"> «</w:t>
      </w:r>
      <w:r w:rsidR="006221C1" w:rsidRPr="006221C1">
        <w:rPr>
          <w:color w:val="000000" w:themeColor="text1"/>
          <w:sz w:val="28"/>
          <w:szCs w:val="28"/>
        </w:rPr>
        <w:t xml:space="preserve">Мир новых книг».  </w:t>
      </w:r>
    </w:p>
    <w:p w:rsidR="006221C1" w:rsidRPr="006221C1" w:rsidRDefault="006221C1" w:rsidP="006221C1">
      <w:pPr>
        <w:jc w:val="both"/>
        <w:rPr>
          <w:color w:val="000000" w:themeColor="text1"/>
          <w:sz w:val="28"/>
          <w:szCs w:val="28"/>
        </w:rPr>
      </w:pPr>
      <w:r w:rsidRPr="006221C1">
        <w:rPr>
          <w:color w:val="000000" w:themeColor="text1"/>
          <w:sz w:val="28"/>
          <w:szCs w:val="28"/>
        </w:rPr>
        <w:lastRenderedPageBreak/>
        <w:t>Для продвижения периодики  оформлены стеллажи «Мир в зеркале прессы», оформлены плакаты «Что приносит почтальон»</w:t>
      </w:r>
      <w:r w:rsidR="00C41E3A">
        <w:rPr>
          <w:color w:val="000000" w:themeColor="text1"/>
          <w:sz w:val="28"/>
          <w:szCs w:val="28"/>
        </w:rPr>
        <w:t>.</w:t>
      </w:r>
    </w:p>
    <w:p w:rsidR="006221C1" w:rsidRPr="006221C1" w:rsidRDefault="006221C1" w:rsidP="006221C1">
      <w:pPr>
        <w:jc w:val="both"/>
        <w:rPr>
          <w:b/>
          <w:color w:val="000000" w:themeColor="text1"/>
          <w:sz w:val="28"/>
          <w:szCs w:val="28"/>
        </w:rPr>
      </w:pPr>
      <w:r w:rsidRPr="006221C1">
        <w:rPr>
          <w:color w:val="000000" w:themeColor="text1"/>
          <w:sz w:val="28"/>
          <w:szCs w:val="28"/>
        </w:rPr>
        <w:t xml:space="preserve">       С целью рекламы  библиотеки и чтения были проведены книжные выставки и обзоры «Семейное чтение сближает поколения»</w:t>
      </w:r>
      <w:r w:rsidR="00C41E3A">
        <w:rPr>
          <w:color w:val="000000" w:themeColor="text1"/>
          <w:sz w:val="28"/>
          <w:szCs w:val="28"/>
        </w:rPr>
        <w:t>.</w:t>
      </w:r>
      <w:r w:rsidRPr="006221C1">
        <w:rPr>
          <w:color w:val="000000" w:themeColor="text1"/>
          <w:sz w:val="28"/>
          <w:szCs w:val="28"/>
        </w:rPr>
        <w:t xml:space="preserve">     </w:t>
      </w:r>
    </w:p>
    <w:p w:rsidR="006221C1" w:rsidRPr="006221C1" w:rsidRDefault="006221C1" w:rsidP="006221C1">
      <w:pPr>
        <w:rPr>
          <w:color w:val="000000" w:themeColor="text1"/>
          <w:sz w:val="28"/>
          <w:szCs w:val="28"/>
        </w:rPr>
      </w:pPr>
      <w:r w:rsidRPr="006221C1">
        <w:rPr>
          <w:color w:val="000000" w:themeColor="text1"/>
          <w:sz w:val="28"/>
          <w:szCs w:val="28"/>
        </w:rPr>
        <w:t xml:space="preserve"> </w:t>
      </w:r>
      <w:r w:rsidRPr="006221C1">
        <w:rPr>
          <w:bCs/>
          <w:color w:val="000000" w:themeColor="text1"/>
          <w:sz w:val="28"/>
          <w:szCs w:val="28"/>
        </w:rPr>
        <w:t>Библиотекари Константиновского городского поселения  принимали активное участие  в краеведческих чтениях, в работе Клуба «Константиновский краевед».</w:t>
      </w:r>
    </w:p>
    <w:p w:rsidR="006221C1" w:rsidRPr="006221C1" w:rsidRDefault="006221C1" w:rsidP="006221C1">
      <w:pPr>
        <w:jc w:val="both"/>
        <w:rPr>
          <w:bCs/>
          <w:color w:val="000000" w:themeColor="text1"/>
          <w:sz w:val="28"/>
          <w:szCs w:val="28"/>
        </w:rPr>
      </w:pPr>
      <w:r w:rsidRPr="006221C1">
        <w:rPr>
          <w:bCs/>
          <w:color w:val="000000" w:themeColor="text1"/>
          <w:sz w:val="28"/>
          <w:szCs w:val="28"/>
        </w:rPr>
        <w:t xml:space="preserve">      </w:t>
      </w:r>
      <w:r w:rsidRPr="006221C1">
        <w:rPr>
          <w:color w:val="000000" w:themeColor="text1"/>
          <w:spacing w:val="-1"/>
          <w:sz w:val="28"/>
          <w:szCs w:val="28"/>
        </w:rPr>
        <w:t xml:space="preserve">      В рамках выполнения муниципального задания в 2019 году в МБУК ВСБ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были оказаны услуги по библиотечному обслуживанию 1526 челове</w:t>
      </w:r>
      <w:r w:rsidR="00C41E3A">
        <w:rPr>
          <w:color w:val="000000" w:themeColor="text1"/>
          <w:spacing w:val="-1"/>
          <w:sz w:val="28"/>
          <w:szCs w:val="28"/>
        </w:rPr>
        <w:t>к</w:t>
      </w:r>
      <w:r w:rsidRPr="006221C1">
        <w:rPr>
          <w:color w:val="000000" w:themeColor="text1"/>
          <w:spacing w:val="-1"/>
          <w:sz w:val="28"/>
          <w:szCs w:val="28"/>
        </w:rPr>
        <w:t>, при плане 152</w:t>
      </w:r>
      <w:r w:rsidR="00C41E3A">
        <w:rPr>
          <w:color w:val="000000" w:themeColor="text1"/>
          <w:spacing w:val="-1"/>
          <w:sz w:val="28"/>
          <w:szCs w:val="28"/>
        </w:rPr>
        <w:t>3</w:t>
      </w:r>
      <w:r w:rsidRPr="006221C1">
        <w:rPr>
          <w:color w:val="000000" w:themeColor="text1"/>
          <w:spacing w:val="-1"/>
          <w:sz w:val="28"/>
          <w:szCs w:val="28"/>
        </w:rPr>
        <w:t xml:space="preserve"> читателей, что составляет 100</w:t>
      </w:r>
      <w:r w:rsidR="008B7C4F">
        <w:rPr>
          <w:color w:val="000000" w:themeColor="text1"/>
          <w:spacing w:val="-1"/>
          <w:sz w:val="28"/>
          <w:szCs w:val="28"/>
        </w:rPr>
        <w:t>,2</w:t>
      </w:r>
      <w:r w:rsidRPr="006221C1">
        <w:rPr>
          <w:color w:val="000000" w:themeColor="text1"/>
          <w:spacing w:val="-1"/>
          <w:sz w:val="28"/>
          <w:szCs w:val="28"/>
        </w:rPr>
        <w:t xml:space="preserve"> % от плановых назначений.</w:t>
      </w:r>
    </w:p>
    <w:p w:rsidR="006221C1" w:rsidRPr="006221C1" w:rsidRDefault="006221C1" w:rsidP="006221C1">
      <w:pPr>
        <w:shd w:val="clear" w:color="auto" w:fill="FFFFFF"/>
        <w:ind w:right="7" w:firstLine="708"/>
        <w:jc w:val="both"/>
        <w:rPr>
          <w:color w:val="000000" w:themeColor="text1"/>
          <w:spacing w:val="-1"/>
          <w:sz w:val="28"/>
          <w:szCs w:val="28"/>
        </w:rPr>
      </w:pPr>
      <w:r w:rsidRPr="006221C1">
        <w:rPr>
          <w:color w:val="000000" w:themeColor="text1"/>
          <w:spacing w:val="-1"/>
          <w:sz w:val="28"/>
          <w:szCs w:val="28"/>
        </w:rPr>
        <w:t xml:space="preserve">В 2019 году количество посещений МБУК ВСБ составило 13694  раз при плане 13694, что составляет 100, % от планового показателя. </w:t>
      </w:r>
    </w:p>
    <w:p w:rsidR="006221C1" w:rsidRPr="006221C1" w:rsidRDefault="006221C1" w:rsidP="006221C1">
      <w:pPr>
        <w:shd w:val="clear" w:color="auto" w:fill="FFFFFF"/>
        <w:ind w:right="7" w:firstLine="708"/>
        <w:jc w:val="both"/>
        <w:rPr>
          <w:color w:val="000000" w:themeColor="text1"/>
          <w:spacing w:val="-1"/>
          <w:sz w:val="28"/>
          <w:szCs w:val="28"/>
        </w:rPr>
      </w:pPr>
      <w:r w:rsidRPr="006221C1">
        <w:rPr>
          <w:color w:val="000000" w:themeColor="text1"/>
          <w:spacing w:val="-1"/>
          <w:sz w:val="28"/>
          <w:szCs w:val="28"/>
        </w:rPr>
        <w:t>За отчетный период на базе МБУК ВСБ было проведено 205 мероприяти</w:t>
      </w:r>
      <w:r w:rsidR="008B7C4F">
        <w:rPr>
          <w:color w:val="000000" w:themeColor="text1"/>
          <w:spacing w:val="-1"/>
          <w:sz w:val="28"/>
          <w:szCs w:val="28"/>
        </w:rPr>
        <w:t>й</w:t>
      </w:r>
      <w:r w:rsidRPr="006221C1">
        <w:rPr>
          <w:color w:val="000000" w:themeColor="text1"/>
          <w:spacing w:val="-1"/>
          <w:sz w:val="28"/>
          <w:szCs w:val="28"/>
        </w:rPr>
        <w:t xml:space="preserve"> различной направленности для всех категорий населения, что составляет 100 % от запланированного.</w:t>
      </w:r>
    </w:p>
    <w:p w:rsidR="006221C1" w:rsidRPr="006221C1" w:rsidRDefault="006221C1" w:rsidP="006221C1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1"/>
          <w:sz w:val="28"/>
          <w:szCs w:val="28"/>
        </w:rPr>
      </w:pPr>
      <w:r w:rsidRPr="006221C1">
        <w:rPr>
          <w:color w:val="000000" w:themeColor="text1"/>
          <w:kern w:val="2"/>
          <w:sz w:val="28"/>
          <w:szCs w:val="28"/>
        </w:rPr>
        <w:t xml:space="preserve">В 2019 году осуществлено комплектование книжных фондов библиотек Константиновского городского поселения за счет средств бюджета Константиновского городского поселения. </w:t>
      </w:r>
      <w:r w:rsidRPr="006221C1">
        <w:rPr>
          <w:color w:val="000000" w:themeColor="text1"/>
          <w:spacing w:val="-1"/>
          <w:sz w:val="28"/>
          <w:szCs w:val="28"/>
        </w:rPr>
        <w:t>Расходы на комплектование книжных фондов библиотек в 2019 году составили -  159.6</w:t>
      </w:r>
      <w:r w:rsidR="008B7C4F">
        <w:rPr>
          <w:color w:val="000000" w:themeColor="text1"/>
          <w:spacing w:val="-1"/>
          <w:sz w:val="28"/>
          <w:szCs w:val="28"/>
        </w:rPr>
        <w:t xml:space="preserve"> </w:t>
      </w:r>
      <w:r w:rsidRPr="006221C1">
        <w:rPr>
          <w:color w:val="000000" w:themeColor="text1"/>
          <w:spacing w:val="-1"/>
          <w:sz w:val="28"/>
          <w:szCs w:val="28"/>
        </w:rPr>
        <w:t>тыс</w:t>
      </w:r>
      <w:r w:rsidR="008B7C4F">
        <w:rPr>
          <w:color w:val="000000" w:themeColor="text1"/>
          <w:spacing w:val="-1"/>
          <w:sz w:val="28"/>
          <w:szCs w:val="28"/>
        </w:rPr>
        <w:t>яч рублей</w:t>
      </w:r>
      <w:r w:rsidRPr="006221C1">
        <w:rPr>
          <w:color w:val="000000" w:themeColor="text1"/>
          <w:spacing w:val="-1"/>
          <w:sz w:val="28"/>
          <w:szCs w:val="28"/>
        </w:rPr>
        <w:t xml:space="preserve">.  </w:t>
      </w:r>
    </w:p>
    <w:p w:rsidR="006221C1" w:rsidRPr="006221C1" w:rsidRDefault="006221C1" w:rsidP="006221C1">
      <w:pPr>
        <w:shd w:val="clear" w:color="auto" w:fill="FFFFFF"/>
        <w:ind w:right="7" w:firstLine="708"/>
        <w:jc w:val="both"/>
        <w:rPr>
          <w:color w:val="000000" w:themeColor="text1"/>
          <w:spacing w:val="-1"/>
          <w:sz w:val="28"/>
          <w:szCs w:val="28"/>
        </w:rPr>
      </w:pPr>
      <w:r w:rsidRPr="006221C1">
        <w:rPr>
          <w:color w:val="000000" w:themeColor="text1"/>
          <w:spacing w:val="-1"/>
          <w:sz w:val="28"/>
          <w:szCs w:val="28"/>
        </w:rPr>
        <w:t>Количество экземпляров новых поступлений в библиотечные фонды общедоступных библиотек  в 2019 году составило 1273 единиц при плановом значении 960. Данный показатель выполнен на 132,6%.</w:t>
      </w:r>
    </w:p>
    <w:p w:rsidR="006221C1" w:rsidRPr="006221C1" w:rsidRDefault="006221C1" w:rsidP="006221C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221C1">
        <w:rPr>
          <w:color w:val="000000" w:themeColor="text1"/>
          <w:kern w:val="2"/>
          <w:sz w:val="28"/>
          <w:szCs w:val="28"/>
        </w:rPr>
        <w:t>Осуществлено внесение</w:t>
      </w:r>
      <w:r w:rsidRPr="006221C1">
        <w:rPr>
          <w:color w:val="000000" w:themeColor="text1"/>
          <w:sz w:val="28"/>
          <w:szCs w:val="28"/>
        </w:rPr>
        <w:t xml:space="preserve"> библиографических записей в сводный  электронный каталог библиотек Ростовской области</w:t>
      </w:r>
      <w:r w:rsidRPr="006221C1">
        <w:rPr>
          <w:color w:val="000000" w:themeColor="text1"/>
          <w:kern w:val="2"/>
          <w:sz w:val="28"/>
          <w:szCs w:val="28"/>
        </w:rPr>
        <w:t xml:space="preserve">. </w:t>
      </w:r>
      <w:r w:rsidRPr="006221C1">
        <w:rPr>
          <w:color w:val="000000" w:themeColor="text1"/>
          <w:sz w:val="28"/>
          <w:szCs w:val="28"/>
        </w:rPr>
        <w:t>Коэффициент динамики количества библиографических записей в сводном электронном каталоге библиотек  Ростовской области, в том числе включенных в Сводный электронный каталог библиотек России в 2019  году составил 4343 единиц, что является 100% выполнением плановых показателей.</w:t>
      </w:r>
    </w:p>
    <w:p w:rsidR="006D46A2" w:rsidRPr="006D46A2" w:rsidRDefault="006D46A2" w:rsidP="006D46A2">
      <w:pPr>
        <w:tabs>
          <w:tab w:val="left" w:pos="0"/>
        </w:tabs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6D46A2">
        <w:rPr>
          <w:color w:val="000000" w:themeColor="text1"/>
          <w:kern w:val="2"/>
          <w:sz w:val="28"/>
          <w:szCs w:val="28"/>
        </w:rPr>
        <w:t xml:space="preserve">В рамках подпрограммы 2 «Развитие </w:t>
      </w:r>
      <w:proofErr w:type="spellStart"/>
      <w:r w:rsidRPr="006D46A2">
        <w:rPr>
          <w:color w:val="000000" w:themeColor="text1"/>
          <w:kern w:val="2"/>
          <w:sz w:val="28"/>
          <w:szCs w:val="28"/>
        </w:rPr>
        <w:t>культурно-досуговой</w:t>
      </w:r>
      <w:proofErr w:type="spellEnd"/>
      <w:r w:rsidRPr="006D46A2">
        <w:rPr>
          <w:color w:val="000000" w:themeColor="text1"/>
          <w:kern w:val="2"/>
          <w:sz w:val="28"/>
          <w:szCs w:val="28"/>
        </w:rPr>
        <w:t xml:space="preserve"> деятельности» предусмотрено реализация 1 основного мероприятия </w:t>
      </w:r>
      <w:r w:rsidRPr="006D46A2">
        <w:rPr>
          <w:b/>
          <w:color w:val="000000" w:themeColor="text1"/>
          <w:kern w:val="2"/>
          <w:sz w:val="28"/>
          <w:szCs w:val="28"/>
        </w:rPr>
        <w:t>«</w:t>
      </w:r>
      <w:r w:rsidRPr="006D46A2">
        <w:rPr>
          <w:b/>
          <w:color w:val="000000" w:themeColor="text1"/>
          <w:sz w:val="28"/>
          <w:szCs w:val="28"/>
        </w:rPr>
        <w:t xml:space="preserve">Организация </w:t>
      </w:r>
      <w:proofErr w:type="spellStart"/>
      <w:r w:rsidRPr="006D46A2">
        <w:rPr>
          <w:b/>
          <w:color w:val="000000" w:themeColor="text1"/>
          <w:sz w:val="28"/>
          <w:szCs w:val="28"/>
        </w:rPr>
        <w:t>культурно-досуговой</w:t>
      </w:r>
      <w:proofErr w:type="spellEnd"/>
      <w:r w:rsidRPr="006D46A2">
        <w:rPr>
          <w:b/>
          <w:color w:val="000000" w:themeColor="text1"/>
          <w:sz w:val="28"/>
          <w:szCs w:val="28"/>
        </w:rPr>
        <w:t xml:space="preserve"> деятельности»</w:t>
      </w:r>
    </w:p>
    <w:p w:rsidR="006D46A2" w:rsidRPr="006D46A2" w:rsidRDefault="006D46A2" w:rsidP="006D46A2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 w:rsidRPr="006D46A2">
        <w:rPr>
          <w:color w:val="000000" w:themeColor="text1"/>
          <w:sz w:val="28"/>
          <w:szCs w:val="28"/>
          <w:lang w:val="ru-RU"/>
        </w:rPr>
        <w:t xml:space="preserve">        В муниципальном бюджетном учреждении культуры «</w:t>
      </w:r>
      <w:proofErr w:type="spellStart"/>
      <w:r w:rsidRPr="006D46A2">
        <w:rPr>
          <w:color w:val="000000" w:themeColor="text1"/>
          <w:sz w:val="28"/>
          <w:szCs w:val="28"/>
          <w:lang w:val="ru-RU"/>
        </w:rPr>
        <w:t>Ведерниковский</w:t>
      </w:r>
      <w:proofErr w:type="spellEnd"/>
      <w:r w:rsidRPr="006D46A2">
        <w:rPr>
          <w:color w:val="000000" w:themeColor="text1"/>
          <w:sz w:val="28"/>
          <w:szCs w:val="28"/>
          <w:lang w:val="ru-RU"/>
        </w:rPr>
        <w:t xml:space="preserve"> сельский дом культуры»» </w:t>
      </w:r>
      <w:r w:rsidR="00AE32CA">
        <w:rPr>
          <w:color w:val="000000" w:themeColor="text1"/>
          <w:sz w:val="28"/>
          <w:szCs w:val="28"/>
          <w:lang w:val="ru-RU"/>
        </w:rPr>
        <w:t xml:space="preserve">в 2019 году </w:t>
      </w:r>
      <w:r w:rsidRPr="006D46A2">
        <w:rPr>
          <w:color w:val="000000" w:themeColor="text1"/>
          <w:sz w:val="28"/>
          <w:szCs w:val="28"/>
          <w:lang w:val="ru-RU"/>
        </w:rPr>
        <w:t xml:space="preserve">  утвержден  план  мероприятий по проведению </w:t>
      </w:r>
      <w:r w:rsidRPr="006D46A2">
        <w:rPr>
          <w:rFonts w:eastAsia="Times New Roman" w:cs="Times New Roman"/>
          <w:iCs/>
          <w:color w:val="000000" w:themeColor="text1"/>
          <w:spacing w:val="-1"/>
          <w:kern w:val="0"/>
          <w:sz w:val="28"/>
          <w:szCs w:val="28"/>
          <w:lang w:val="ru-RU" w:eastAsia="ru-RU"/>
        </w:rPr>
        <w:t>Году народного творчества в Ростовской области и</w:t>
      </w:r>
      <w:r w:rsidRPr="006D46A2">
        <w:rPr>
          <w:rFonts w:eastAsia="Times New Roman" w:cs="Times New Roman"/>
          <w:color w:val="000000" w:themeColor="text1"/>
          <w:spacing w:val="-1"/>
          <w:kern w:val="0"/>
          <w:sz w:val="28"/>
          <w:szCs w:val="28"/>
          <w:lang w:val="ru-RU" w:eastAsia="ru-RU"/>
        </w:rPr>
        <w:t xml:space="preserve"> </w:t>
      </w:r>
      <w:r w:rsidRPr="00AE32CA">
        <w:rPr>
          <w:rFonts w:eastAsia="Times New Roman" w:cs="Times New Roman"/>
          <w:bCs/>
          <w:color w:val="000000" w:themeColor="text1"/>
          <w:spacing w:val="-1"/>
          <w:kern w:val="0"/>
          <w:sz w:val="28"/>
          <w:szCs w:val="28"/>
          <w:lang w:val="ru-RU" w:eastAsia="ru-RU"/>
        </w:rPr>
        <w:t>Году Театра</w:t>
      </w:r>
      <w:r w:rsidRPr="006D46A2">
        <w:rPr>
          <w:rFonts w:eastAsia="Times New Roman" w:cs="Times New Roman"/>
          <w:color w:val="000000" w:themeColor="text1"/>
          <w:spacing w:val="-1"/>
          <w:kern w:val="0"/>
          <w:sz w:val="28"/>
          <w:szCs w:val="28"/>
          <w:lang w:val="ru-RU" w:eastAsia="ru-RU"/>
        </w:rPr>
        <w:t xml:space="preserve"> в Рос</w:t>
      </w:r>
      <w:r>
        <w:rPr>
          <w:rFonts w:eastAsia="Times New Roman" w:cs="Times New Roman"/>
          <w:color w:val="000000" w:themeColor="text1"/>
          <w:spacing w:val="-1"/>
          <w:kern w:val="0"/>
          <w:sz w:val="28"/>
          <w:szCs w:val="28"/>
          <w:lang w:val="ru-RU" w:eastAsia="ru-RU"/>
        </w:rPr>
        <w:t>с</w:t>
      </w:r>
      <w:r w:rsidRPr="006D46A2">
        <w:rPr>
          <w:rFonts w:eastAsia="Times New Roman" w:cs="Times New Roman"/>
          <w:color w:val="000000" w:themeColor="text1"/>
          <w:spacing w:val="-1"/>
          <w:kern w:val="0"/>
          <w:sz w:val="28"/>
          <w:szCs w:val="28"/>
          <w:lang w:val="ru-RU" w:eastAsia="ru-RU"/>
        </w:rPr>
        <w:t xml:space="preserve">ии.  В рамках </w:t>
      </w:r>
      <w:r w:rsidRPr="006D46A2">
        <w:rPr>
          <w:rFonts w:eastAsia="Times New Roman" w:cs="Times New Roman"/>
          <w:iCs/>
          <w:color w:val="000000" w:themeColor="text1"/>
          <w:spacing w:val="-1"/>
          <w:kern w:val="0"/>
          <w:sz w:val="28"/>
          <w:szCs w:val="28"/>
          <w:lang w:val="ru-RU" w:eastAsia="ru-RU"/>
        </w:rPr>
        <w:t>Года народного</w:t>
      </w:r>
      <w:r w:rsidRPr="006D46A2">
        <w:rPr>
          <w:rStyle w:val="afa"/>
          <w:color w:val="000000" w:themeColor="text1"/>
          <w:sz w:val="28"/>
          <w:szCs w:val="28"/>
          <w:lang w:val="ru-RU"/>
        </w:rPr>
        <w:t xml:space="preserve"> </w:t>
      </w:r>
      <w:r w:rsidRPr="006D46A2">
        <w:rPr>
          <w:iCs/>
          <w:color w:val="000000" w:themeColor="text1"/>
          <w:sz w:val="28"/>
          <w:szCs w:val="28"/>
          <w:lang w:val="ru-RU"/>
        </w:rPr>
        <w:t>творчества в Ростовской области и</w:t>
      </w:r>
      <w:r w:rsidRPr="006D46A2">
        <w:rPr>
          <w:color w:val="000000" w:themeColor="text1"/>
          <w:sz w:val="28"/>
          <w:szCs w:val="28"/>
          <w:lang w:val="ru-RU"/>
        </w:rPr>
        <w:t xml:space="preserve"> </w:t>
      </w:r>
      <w:r w:rsidRPr="00AE32CA">
        <w:rPr>
          <w:bCs/>
          <w:color w:val="000000" w:themeColor="text1"/>
          <w:sz w:val="28"/>
          <w:szCs w:val="28"/>
          <w:lang w:val="ru-RU"/>
        </w:rPr>
        <w:t>Года Театра</w:t>
      </w:r>
      <w:r w:rsidRPr="006D46A2">
        <w:rPr>
          <w:color w:val="000000" w:themeColor="text1"/>
          <w:sz w:val="28"/>
          <w:szCs w:val="28"/>
          <w:lang w:val="ru-RU"/>
        </w:rPr>
        <w:t xml:space="preserve"> в Рос</w:t>
      </w:r>
      <w:r>
        <w:rPr>
          <w:color w:val="000000" w:themeColor="text1"/>
          <w:sz w:val="28"/>
          <w:szCs w:val="28"/>
          <w:lang w:val="ru-RU"/>
        </w:rPr>
        <w:t>с</w:t>
      </w:r>
      <w:r w:rsidRPr="006D46A2">
        <w:rPr>
          <w:color w:val="000000" w:themeColor="text1"/>
          <w:sz w:val="28"/>
          <w:szCs w:val="28"/>
          <w:lang w:val="ru-RU"/>
        </w:rPr>
        <w:t>ии учреждениями культуры Константиновского городского поселения было п</w:t>
      </w:r>
      <w:r w:rsidR="00335CCB">
        <w:rPr>
          <w:color w:val="000000" w:themeColor="text1"/>
          <w:sz w:val="28"/>
          <w:szCs w:val="28"/>
          <w:lang w:val="ru-RU"/>
        </w:rPr>
        <w:t>роведено более 16 мероприятий (</w:t>
      </w:r>
      <w:r w:rsidRPr="006D46A2">
        <w:rPr>
          <w:color w:val="000000" w:themeColor="text1"/>
          <w:sz w:val="28"/>
          <w:szCs w:val="28"/>
          <w:lang w:val="ru-RU"/>
        </w:rPr>
        <w:t>познавательные програм</w:t>
      </w:r>
      <w:r w:rsidR="00AE32CA">
        <w:rPr>
          <w:color w:val="000000" w:themeColor="text1"/>
          <w:sz w:val="28"/>
          <w:szCs w:val="28"/>
          <w:lang w:val="ru-RU"/>
        </w:rPr>
        <w:t>мы, акции, тематические вечера)</w:t>
      </w:r>
      <w:r w:rsidRPr="006D46A2">
        <w:rPr>
          <w:color w:val="000000" w:themeColor="text1"/>
          <w:sz w:val="28"/>
          <w:szCs w:val="28"/>
          <w:lang w:val="ru-RU"/>
        </w:rPr>
        <w:t xml:space="preserve">, их посетило 1326 человека.   Пропаганда здорового образа жизни, нравственное воспитание молодёжи и подростков - основная цель в   работе </w:t>
      </w:r>
      <w:proofErr w:type="spellStart"/>
      <w:r w:rsidR="00AE32CA">
        <w:rPr>
          <w:color w:val="000000" w:themeColor="text1"/>
          <w:sz w:val="28"/>
          <w:szCs w:val="28"/>
          <w:lang w:val="ru-RU"/>
        </w:rPr>
        <w:t>Ведерниковского</w:t>
      </w:r>
      <w:proofErr w:type="spellEnd"/>
      <w:r w:rsidR="00AE32CA">
        <w:rPr>
          <w:color w:val="000000" w:themeColor="text1"/>
          <w:sz w:val="28"/>
          <w:szCs w:val="28"/>
          <w:lang w:val="ru-RU"/>
        </w:rPr>
        <w:t xml:space="preserve"> сельского дома культуры</w:t>
      </w:r>
      <w:r w:rsidRPr="006D46A2">
        <w:rPr>
          <w:color w:val="000000" w:themeColor="text1"/>
          <w:sz w:val="28"/>
          <w:szCs w:val="28"/>
          <w:lang w:val="ru-RU"/>
        </w:rPr>
        <w:t xml:space="preserve">. </w:t>
      </w:r>
      <w:r w:rsidR="00AE32CA">
        <w:rPr>
          <w:color w:val="000000" w:themeColor="text1"/>
          <w:sz w:val="28"/>
          <w:szCs w:val="28"/>
          <w:lang w:val="ru-RU"/>
        </w:rPr>
        <w:t xml:space="preserve"> </w:t>
      </w:r>
      <w:r w:rsidRPr="006D46A2">
        <w:rPr>
          <w:color w:val="000000" w:themeColor="text1"/>
          <w:sz w:val="28"/>
          <w:szCs w:val="28"/>
          <w:lang w:val="ru-RU"/>
        </w:rPr>
        <w:t>Задача работников культуры по работе с молодёжью и подростками села – разбудить в них уважение к себе и другим, помочь выбрать правильный путь в жизни, найти выход в той или иной жизненной ситуации, выразить и реализовать себя в творчестве.</w:t>
      </w:r>
    </w:p>
    <w:p w:rsidR="006D46A2" w:rsidRPr="006D46A2" w:rsidRDefault="006D46A2" w:rsidP="006D46A2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 w:rsidRPr="006D46A2">
        <w:rPr>
          <w:color w:val="000000" w:themeColor="text1"/>
          <w:sz w:val="28"/>
          <w:szCs w:val="28"/>
          <w:lang w:val="ru-RU"/>
        </w:rPr>
        <w:t xml:space="preserve">     Формирование нового типа личности молодёжи, нравственного интеллектуала, образованного человека, с обострённым чувством совести и долга, основная цель проводимых мероприятий в ВСДК.</w:t>
      </w:r>
    </w:p>
    <w:p w:rsidR="006D46A2" w:rsidRPr="006D46A2" w:rsidRDefault="006D46A2" w:rsidP="006D46A2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 w:rsidRPr="006D46A2">
        <w:rPr>
          <w:color w:val="000000" w:themeColor="text1"/>
          <w:sz w:val="28"/>
          <w:szCs w:val="28"/>
          <w:lang w:val="ru-RU"/>
        </w:rPr>
        <w:t xml:space="preserve">       С этой целью для молодёжи и подростков в ВСДК в 2019 году  было проведено 35 мероприятий</w:t>
      </w:r>
      <w:r>
        <w:rPr>
          <w:color w:val="000000" w:themeColor="text1"/>
          <w:sz w:val="28"/>
          <w:szCs w:val="28"/>
          <w:lang w:val="ru-RU"/>
        </w:rPr>
        <w:t xml:space="preserve"> в т.ч.</w:t>
      </w:r>
      <w:r w:rsidRPr="006D46A2">
        <w:rPr>
          <w:color w:val="000000" w:themeColor="text1"/>
          <w:sz w:val="28"/>
          <w:szCs w:val="28"/>
          <w:lang w:val="ru-RU"/>
        </w:rPr>
        <w:t xml:space="preserve">:  </w:t>
      </w:r>
    </w:p>
    <w:p w:rsidR="006D46A2" w:rsidRPr="00335CCB" w:rsidRDefault="006D46A2" w:rsidP="006D46A2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 w:rsidRPr="006D46A2">
        <w:rPr>
          <w:color w:val="000000" w:themeColor="text1"/>
          <w:sz w:val="28"/>
          <w:szCs w:val="28"/>
          <w:lang w:val="ru-RU"/>
        </w:rPr>
        <w:t>- «Спорту – да, наркотикам – нет!»</w:t>
      </w:r>
      <w:r w:rsidR="00335CCB" w:rsidRPr="00335CCB">
        <w:rPr>
          <w:color w:val="000000" w:themeColor="text1"/>
          <w:sz w:val="28"/>
          <w:szCs w:val="28"/>
          <w:lang w:val="ru-RU"/>
        </w:rPr>
        <w:t>;</w:t>
      </w:r>
    </w:p>
    <w:p w:rsidR="006D46A2" w:rsidRPr="00335CCB" w:rsidRDefault="006D46A2" w:rsidP="006D46A2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 w:rsidRPr="006D46A2">
        <w:rPr>
          <w:color w:val="000000" w:themeColor="text1"/>
          <w:sz w:val="28"/>
          <w:szCs w:val="28"/>
          <w:lang w:val="ru-RU"/>
        </w:rPr>
        <w:lastRenderedPageBreak/>
        <w:t>-Спортивный праздник  по профилак</w:t>
      </w:r>
      <w:r w:rsidR="00335CCB">
        <w:rPr>
          <w:color w:val="000000" w:themeColor="text1"/>
          <w:sz w:val="28"/>
          <w:szCs w:val="28"/>
          <w:lang w:val="ru-RU"/>
        </w:rPr>
        <w:t>тике наркотической зависимости</w:t>
      </w:r>
      <w:r w:rsidR="00335CCB" w:rsidRPr="00335CCB">
        <w:rPr>
          <w:color w:val="000000" w:themeColor="text1"/>
          <w:sz w:val="28"/>
          <w:szCs w:val="28"/>
          <w:lang w:val="ru-RU"/>
        </w:rPr>
        <w:t>;</w:t>
      </w:r>
    </w:p>
    <w:p w:rsidR="006D46A2" w:rsidRPr="00335CCB" w:rsidRDefault="006D46A2" w:rsidP="006D46A2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 w:rsidRPr="006D46A2">
        <w:rPr>
          <w:color w:val="000000" w:themeColor="text1"/>
          <w:sz w:val="28"/>
          <w:szCs w:val="28"/>
          <w:lang w:val="ru-RU"/>
        </w:rPr>
        <w:t>«Наркотики - это не путь, это тупи</w:t>
      </w:r>
      <w:r w:rsidR="00335CCB">
        <w:rPr>
          <w:color w:val="000000" w:themeColor="text1"/>
          <w:sz w:val="28"/>
          <w:szCs w:val="28"/>
          <w:lang w:val="ru-RU"/>
        </w:rPr>
        <w:t>к</w:t>
      </w:r>
      <w:r w:rsidR="00335CCB" w:rsidRPr="00335CCB">
        <w:rPr>
          <w:color w:val="000000" w:themeColor="text1"/>
          <w:sz w:val="28"/>
          <w:szCs w:val="28"/>
          <w:lang w:val="ru-RU"/>
        </w:rPr>
        <w:t>;</w:t>
      </w:r>
    </w:p>
    <w:p w:rsidR="006D46A2" w:rsidRDefault="006D46A2" w:rsidP="006D46A2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 w:rsidRPr="006D46A2">
        <w:rPr>
          <w:color w:val="000000" w:themeColor="text1"/>
          <w:sz w:val="28"/>
          <w:szCs w:val="28"/>
          <w:lang w:val="ru-RU"/>
        </w:rPr>
        <w:t>-Познавательная программа по профилактике наркомании</w:t>
      </w:r>
      <w:r w:rsidR="00335CCB">
        <w:rPr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="00335CCB">
        <w:rPr>
          <w:color w:val="000000" w:themeColor="text1"/>
          <w:sz w:val="28"/>
          <w:szCs w:val="28"/>
          <w:lang w:val="ru-RU"/>
        </w:rPr>
        <w:t>-</w:t>
      </w:r>
      <w:r w:rsidRPr="006D46A2">
        <w:rPr>
          <w:color w:val="000000" w:themeColor="text1"/>
          <w:sz w:val="28"/>
          <w:szCs w:val="28"/>
          <w:lang w:val="ru-RU"/>
        </w:rPr>
        <w:t>«</w:t>
      </w:r>
      <w:proofErr w:type="gramEnd"/>
      <w:r w:rsidRPr="006D46A2">
        <w:rPr>
          <w:color w:val="000000" w:themeColor="text1"/>
          <w:sz w:val="28"/>
          <w:szCs w:val="28"/>
          <w:lang w:val="ru-RU"/>
        </w:rPr>
        <w:t>СПИД не спит»</w:t>
      </w:r>
      <w:r w:rsidR="00335CCB" w:rsidRPr="00335CCB">
        <w:rPr>
          <w:color w:val="000000" w:themeColor="text1"/>
          <w:sz w:val="28"/>
          <w:szCs w:val="28"/>
          <w:lang w:val="ru-RU"/>
        </w:rPr>
        <w:t>;</w:t>
      </w:r>
      <w:r w:rsidRPr="006D46A2">
        <w:rPr>
          <w:color w:val="000000" w:themeColor="text1"/>
          <w:sz w:val="28"/>
          <w:szCs w:val="28"/>
          <w:lang w:val="ru-RU"/>
        </w:rPr>
        <w:t xml:space="preserve"> </w:t>
      </w:r>
    </w:p>
    <w:p w:rsidR="006D46A2" w:rsidRPr="006D46A2" w:rsidRDefault="006D46A2" w:rsidP="006D46A2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 w:rsidRPr="006D46A2">
        <w:rPr>
          <w:color w:val="000000" w:themeColor="text1"/>
          <w:sz w:val="28"/>
          <w:szCs w:val="28"/>
          <w:lang w:val="ru-RU"/>
        </w:rPr>
        <w:t xml:space="preserve">- тематический вечер, посвященный Всемирному Дню борьбы со </w:t>
      </w:r>
      <w:proofErr w:type="spellStart"/>
      <w:r w:rsidRPr="006D46A2">
        <w:rPr>
          <w:color w:val="000000" w:themeColor="text1"/>
          <w:sz w:val="28"/>
          <w:szCs w:val="28"/>
          <w:lang w:val="ru-RU"/>
        </w:rPr>
        <w:t>СПИДом</w:t>
      </w:r>
      <w:proofErr w:type="spellEnd"/>
      <w:r w:rsidRPr="006D46A2">
        <w:rPr>
          <w:color w:val="000000" w:themeColor="text1"/>
          <w:sz w:val="28"/>
          <w:szCs w:val="28"/>
          <w:lang w:val="ru-RU"/>
        </w:rPr>
        <w:t xml:space="preserve"> и другие;</w:t>
      </w:r>
    </w:p>
    <w:p w:rsidR="006D46A2" w:rsidRPr="006D46A2" w:rsidRDefault="006D46A2" w:rsidP="006D46A2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 w:rsidRPr="006D46A2">
        <w:rPr>
          <w:color w:val="000000" w:themeColor="text1"/>
          <w:sz w:val="28"/>
          <w:szCs w:val="28"/>
          <w:lang w:val="ru-RU"/>
        </w:rPr>
        <w:t xml:space="preserve">  </w:t>
      </w:r>
      <w:proofErr w:type="gramStart"/>
      <w:r w:rsidRPr="006D46A2">
        <w:rPr>
          <w:color w:val="000000" w:themeColor="text1"/>
          <w:sz w:val="28"/>
          <w:szCs w:val="28"/>
          <w:lang w:val="ru-RU"/>
        </w:rPr>
        <w:t>Изготовлены и распространены среди подростков и молодёжи информационные буклеты «Нет наркотикам!»,</w:t>
      </w:r>
      <w:proofErr w:type="gramEnd"/>
      <w:r w:rsidRPr="006D46A2">
        <w:rPr>
          <w:color w:val="000000" w:themeColor="text1"/>
          <w:sz w:val="28"/>
          <w:szCs w:val="28"/>
          <w:lang w:val="ru-RU"/>
        </w:rPr>
        <w:t xml:space="preserve"> </w:t>
      </w:r>
      <w:hyperlink r:id="rId8" w:tgtFrame="_blank" w:history="1">
        <w:r w:rsidRPr="006D46A2">
          <w:rPr>
            <w:color w:val="000000" w:themeColor="text1"/>
            <w:sz w:val="28"/>
            <w:szCs w:val="28"/>
            <w:lang w:val="ru-RU"/>
          </w:rPr>
          <w:t> проведена познавательная программа" Я за здоровый образ жизни "</w:t>
        </w:r>
      </w:hyperlink>
      <w:r w:rsidRPr="006D46A2">
        <w:rPr>
          <w:color w:val="000000" w:themeColor="text1"/>
          <w:sz w:val="28"/>
          <w:szCs w:val="28"/>
          <w:lang w:val="ru-RU"/>
        </w:rPr>
        <w:t xml:space="preserve"> – по профилактике никотиновой  зависимости. Посетили эти мероприятия  - 2601  человек. </w:t>
      </w:r>
    </w:p>
    <w:p w:rsidR="006D46A2" w:rsidRPr="006D46A2" w:rsidRDefault="006D46A2" w:rsidP="006D46A2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 </w:t>
      </w:r>
      <w:r w:rsidRPr="006D46A2">
        <w:rPr>
          <w:color w:val="000000" w:themeColor="text1"/>
          <w:sz w:val="28"/>
          <w:szCs w:val="28"/>
          <w:lang w:val="ru-RU"/>
        </w:rPr>
        <w:t>В ноябре 2019 года дома культуры и сельские клубы   Константиновского городского поселения приняли участие в районном фестивале национальных культур «Народов Дружная семья»,  в районном фотоконкурсе «Краски жизни», районном конкурсе на лучшее культурн</w:t>
      </w:r>
      <w:proofErr w:type="gramStart"/>
      <w:r w:rsidRPr="006D46A2">
        <w:rPr>
          <w:color w:val="000000" w:themeColor="text1"/>
          <w:sz w:val="28"/>
          <w:szCs w:val="28"/>
          <w:lang w:val="ru-RU"/>
        </w:rPr>
        <w:t>о-</w:t>
      </w:r>
      <w:proofErr w:type="gramEnd"/>
      <w:r w:rsidRPr="006D46A2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6D46A2">
        <w:rPr>
          <w:color w:val="000000" w:themeColor="text1"/>
          <w:sz w:val="28"/>
          <w:szCs w:val="28"/>
          <w:lang w:val="ru-RU"/>
        </w:rPr>
        <w:t>досуговое</w:t>
      </w:r>
      <w:proofErr w:type="spellEnd"/>
      <w:r w:rsidRPr="006D46A2">
        <w:rPr>
          <w:color w:val="000000" w:themeColor="text1"/>
          <w:sz w:val="28"/>
          <w:szCs w:val="28"/>
          <w:lang w:val="ru-RU"/>
        </w:rPr>
        <w:t xml:space="preserve"> мероприятие  для детей и подростков  по </w:t>
      </w:r>
      <w:proofErr w:type="spellStart"/>
      <w:r w:rsidRPr="006D46A2">
        <w:rPr>
          <w:color w:val="000000" w:themeColor="text1"/>
          <w:sz w:val="28"/>
          <w:szCs w:val="28"/>
          <w:lang w:val="ru-RU"/>
        </w:rPr>
        <w:t>антинаркотической</w:t>
      </w:r>
      <w:proofErr w:type="spellEnd"/>
      <w:r w:rsidRPr="006D46A2">
        <w:rPr>
          <w:color w:val="000000" w:themeColor="text1"/>
          <w:sz w:val="28"/>
          <w:szCs w:val="28"/>
          <w:lang w:val="ru-RU"/>
        </w:rPr>
        <w:t xml:space="preserve"> пропаганде - «Мы выбираем жизнь», «Казачек».</w:t>
      </w:r>
    </w:p>
    <w:p w:rsidR="006D46A2" w:rsidRPr="006D46A2" w:rsidRDefault="006D46A2" w:rsidP="006D46A2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</w:t>
      </w:r>
      <w:r w:rsidRPr="006D46A2">
        <w:rPr>
          <w:color w:val="000000" w:themeColor="text1"/>
          <w:sz w:val="28"/>
          <w:szCs w:val="28"/>
          <w:lang w:val="ru-RU"/>
        </w:rPr>
        <w:t xml:space="preserve">Анализируя состояние </w:t>
      </w:r>
      <w:proofErr w:type="spellStart"/>
      <w:r w:rsidRPr="006D46A2">
        <w:rPr>
          <w:color w:val="000000" w:themeColor="text1"/>
          <w:sz w:val="28"/>
          <w:szCs w:val="28"/>
          <w:lang w:val="ru-RU"/>
        </w:rPr>
        <w:t>культурно-досуговой</w:t>
      </w:r>
      <w:proofErr w:type="spellEnd"/>
      <w:r w:rsidRPr="006D46A2">
        <w:rPr>
          <w:color w:val="000000" w:themeColor="text1"/>
          <w:sz w:val="28"/>
          <w:szCs w:val="28"/>
          <w:lang w:val="ru-RU"/>
        </w:rPr>
        <w:t xml:space="preserve"> деятельности учреждений культуры  можно сделать выводы, что численность и посещаемость культурно-массовых мероприятий в 2019 году не снизилась, а увеличилась.  Общее количество </w:t>
      </w:r>
      <w:proofErr w:type="spellStart"/>
      <w:r w:rsidRPr="006D46A2">
        <w:rPr>
          <w:color w:val="000000" w:themeColor="text1"/>
          <w:sz w:val="28"/>
          <w:szCs w:val="28"/>
          <w:lang w:val="ru-RU"/>
        </w:rPr>
        <w:t>культурно-досуговых</w:t>
      </w:r>
      <w:proofErr w:type="spellEnd"/>
      <w:r w:rsidRPr="006D46A2">
        <w:rPr>
          <w:color w:val="000000" w:themeColor="text1"/>
          <w:sz w:val="28"/>
          <w:szCs w:val="28"/>
          <w:lang w:val="ru-RU"/>
        </w:rPr>
        <w:t xml:space="preserve"> мероприятий в Константиновском городском поселении за 2019 год составило 1626, посетителей – 72423 человек. </w:t>
      </w:r>
    </w:p>
    <w:p w:rsidR="006D46A2" w:rsidRPr="006D46A2" w:rsidRDefault="006D46A2" w:rsidP="006D46A2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</w:t>
      </w:r>
      <w:r w:rsidRPr="006D46A2">
        <w:rPr>
          <w:color w:val="000000" w:themeColor="text1"/>
          <w:sz w:val="28"/>
          <w:szCs w:val="28"/>
          <w:lang w:val="ru-RU"/>
        </w:rPr>
        <w:t>Для детей и подростков было проведено 792 мероприятие с общим количеством участников – 29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Pr="006D46A2">
        <w:rPr>
          <w:color w:val="000000" w:themeColor="text1"/>
          <w:sz w:val="28"/>
          <w:szCs w:val="28"/>
          <w:lang w:val="ru-RU"/>
        </w:rPr>
        <w:t xml:space="preserve">927 человек. Эти показатели говорят о том, что в обществе, на сегодняшний день, существует огромный спрос и   социальный заказ на культурные формы организации досуга всех слоев населения, особенно свободного времени детей, подростков и молодежи. </w:t>
      </w:r>
    </w:p>
    <w:p w:rsidR="006D46A2" w:rsidRPr="006D46A2" w:rsidRDefault="006D46A2" w:rsidP="006D46A2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 </w:t>
      </w:r>
      <w:r w:rsidRPr="006D46A2">
        <w:rPr>
          <w:color w:val="000000" w:themeColor="text1"/>
          <w:sz w:val="28"/>
          <w:szCs w:val="28"/>
          <w:lang w:val="ru-RU"/>
        </w:rPr>
        <w:t xml:space="preserve">На базе учреждений культуры вели свою работу 55 клубных формирований различной направленности, в том числе для детей и подростков – 41 клубное формирование. Общее количество участников составило 1022 человека, из них дети – 791 человек. </w:t>
      </w:r>
    </w:p>
    <w:p w:rsidR="006D46A2" w:rsidRDefault="006D46A2" w:rsidP="006D46A2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</w:t>
      </w:r>
      <w:r w:rsidRPr="006D46A2">
        <w:rPr>
          <w:color w:val="000000" w:themeColor="text1"/>
          <w:sz w:val="28"/>
          <w:szCs w:val="28"/>
          <w:lang w:val="ru-RU"/>
        </w:rPr>
        <w:t xml:space="preserve">В 2019 году на территории Константиновского городского поселения </w:t>
      </w:r>
      <w:r>
        <w:rPr>
          <w:color w:val="000000" w:themeColor="text1"/>
          <w:sz w:val="28"/>
          <w:szCs w:val="28"/>
          <w:lang w:val="ru-RU"/>
        </w:rPr>
        <w:t>осуществляли свою деятельность</w:t>
      </w:r>
      <w:r w:rsidRPr="006D46A2">
        <w:rPr>
          <w:color w:val="000000" w:themeColor="text1"/>
          <w:sz w:val="28"/>
          <w:szCs w:val="28"/>
          <w:lang w:val="ru-RU"/>
        </w:rPr>
        <w:t xml:space="preserve"> творческие коллективы художественной  самодеятельности  домов культуры и сельского клуба</w:t>
      </w:r>
      <w:r>
        <w:rPr>
          <w:color w:val="000000" w:themeColor="text1"/>
          <w:sz w:val="28"/>
          <w:szCs w:val="28"/>
          <w:lang w:val="ru-RU"/>
        </w:rPr>
        <w:t xml:space="preserve"> в т.ч.</w:t>
      </w:r>
      <w:r w:rsidRPr="006D46A2">
        <w:rPr>
          <w:color w:val="000000" w:themeColor="text1"/>
          <w:sz w:val="28"/>
          <w:szCs w:val="28"/>
          <w:lang w:val="ru-RU"/>
        </w:rPr>
        <w:t xml:space="preserve">: </w:t>
      </w:r>
    </w:p>
    <w:p w:rsidR="006D46A2" w:rsidRDefault="006D46A2" w:rsidP="006D46A2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-</w:t>
      </w:r>
      <w:r w:rsidR="00335CCB">
        <w:rPr>
          <w:color w:val="000000" w:themeColor="text1"/>
          <w:sz w:val="28"/>
          <w:szCs w:val="28"/>
          <w:lang w:val="ru-RU"/>
        </w:rPr>
        <w:t xml:space="preserve"> </w:t>
      </w:r>
      <w:r w:rsidRPr="006D46A2">
        <w:rPr>
          <w:color w:val="000000" w:themeColor="text1"/>
          <w:sz w:val="28"/>
          <w:szCs w:val="28"/>
          <w:lang w:val="ru-RU"/>
        </w:rPr>
        <w:t>12 хоровых коллективов, их посе</w:t>
      </w:r>
      <w:r>
        <w:rPr>
          <w:color w:val="000000" w:themeColor="text1"/>
          <w:sz w:val="28"/>
          <w:szCs w:val="28"/>
          <w:lang w:val="ru-RU"/>
        </w:rPr>
        <w:t>тило</w:t>
      </w:r>
      <w:r w:rsidRPr="006D46A2">
        <w:rPr>
          <w:color w:val="000000" w:themeColor="text1"/>
          <w:sz w:val="28"/>
          <w:szCs w:val="28"/>
          <w:lang w:val="ru-RU"/>
        </w:rPr>
        <w:t xml:space="preserve"> 170</w:t>
      </w:r>
      <w:r>
        <w:rPr>
          <w:color w:val="000000" w:themeColor="text1"/>
          <w:sz w:val="28"/>
          <w:szCs w:val="28"/>
          <w:lang w:val="ru-RU"/>
        </w:rPr>
        <w:t xml:space="preserve"> человек</w:t>
      </w:r>
      <w:r w:rsidRPr="006D46A2">
        <w:rPr>
          <w:color w:val="000000" w:themeColor="text1"/>
          <w:sz w:val="28"/>
          <w:szCs w:val="28"/>
          <w:lang w:val="ru-RU"/>
        </w:rPr>
        <w:t>;</w:t>
      </w:r>
    </w:p>
    <w:p w:rsidR="006D46A2" w:rsidRDefault="006D46A2" w:rsidP="006D46A2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-  </w:t>
      </w:r>
      <w:r w:rsidRPr="006D46A2">
        <w:rPr>
          <w:color w:val="000000" w:themeColor="text1"/>
          <w:sz w:val="28"/>
          <w:szCs w:val="28"/>
          <w:lang w:val="ru-RU"/>
        </w:rPr>
        <w:t xml:space="preserve">10 хореографических коллективов, их </w:t>
      </w:r>
      <w:r>
        <w:rPr>
          <w:color w:val="000000" w:themeColor="text1"/>
          <w:sz w:val="28"/>
          <w:szCs w:val="28"/>
          <w:lang w:val="ru-RU"/>
        </w:rPr>
        <w:t>посетило</w:t>
      </w:r>
      <w:r w:rsidRPr="006D46A2">
        <w:rPr>
          <w:color w:val="000000" w:themeColor="text1"/>
          <w:sz w:val="28"/>
          <w:szCs w:val="28"/>
          <w:lang w:val="ru-RU"/>
        </w:rPr>
        <w:t xml:space="preserve"> 171 человек;</w:t>
      </w:r>
    </w:p>
    <w:p w:rsidR="006D46A2" w:rsidRPr="006D46A2" w:rsidRDefault="006D46A2" w:rsidP="006D46A2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-</w:t>
      </w:r>
      <w:r w:rsidRPr="006D46A2">
        <w:rPr>
          <w:color w:val="000000" w:themeColor="text1"/>
          <w:sz w:val="28"/>
          <w:szCs w:val="28"/>
          <w:lang w:val="ru-RU"/>
        </w:rPr>
        <w:t xml:space="preserve"> 5 драматических  кружков, их </w:t>
      </w:r>
      <w:r>
        <w:rPr>
          <w:color w:val="000000" w:themeColor="text1"/>
          <w:sz w:val="28"/>
          <w:szCs w:val="28"/>
          <w:lang w:val="ru-RU"/>
        </w:rPr>
        <w:t>посетило</w:t>
      </w:r>
      <w:r w:rsidR="00335CCB">
        <w:rPr>
          <w:color w:val="000000" w:themeColor="text1"/>
          <w:sz w:val="28"/>
          <w:szCs w:val="28"/>
          <w:lang w:val="ru-RU"/>
        </w:rPr>
        <w:t xml:space="preserve"> 99 человек</w:t>
      </w:r>
      <w:r w:rsidRPr="006D46A2">
        <w:rPr>
          <w:color w:val="000000" w:themeColor="text1"/>
          <w:sz w:val="28"/>
          <w:szCs w:val="28"/>
          <w:lang w:val="ru-RU"/>
        </w:rPr>
        <w:t>.</w:t>
      </w:r>
    </w:p>
    <w:p w:rsidR="006D46A2" w:rsidRPr="006D46A2" w:rsidRDefault="006D46A2" w:rsidP="006D46A2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 </w:t>
      </w:r>
      <w:r w:rsidRPr="006D46A2">
        <w:rPr>
          <w:color w:val="000000" w:themeColor="text1"/>
          <w:sz w:val="28"/>
          <w:szCs w:val="28"/>
          <w:lang w:val="ru-RU"/>
        </w:rPr>
        <w:t>Творческие коллективы Константиновского городского поселения в 2019 году принимали участие во всех районных фестивалях и конкурсах, направленных на пропаганду и сохранение национальных казачьих традиций.</w:t>
      </w:r>
    </w:p>
    <w:p w:rsidR="006D46A2" w:rsidRPr="006D46A2" w:rsidRDefault="006D46A2" w:rsidP="006D46A2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  </w:t>
      </w:r>
      <w:r w:rsidRPr="006D46A2">
        <w:rPr>
          <w:color w:val="000000" w:themeColor="text1"/>
          <w:sz w:val="28"/>
          <w:szCs w:val="28"/>
          <w:lang w:val="ru-RU"/>
        </w:rPr>
        <w:t>В рамках выполнения муниципального задания  МБУК ВСДК  в 2019 году были проведены крупные мероприятия: по патриотическому воспитанию населения, по пропаганде здорового образа жизни, по организации культурного досуга детей и подростков в летний период, мероприятия, посвященные государственным праздникам и другие.   Всего было проведено  1626  мероприяти</w:t>
      </w:r>
      <w:r>
        <w:rPr>
          <w:color w:val="000000" w:themeColor="text1"/>
          <w:sz w:val="28"/>
          <w:szCs w:val="28"/>
          <w:lang w:val="ru-RU"/>
        </w:rPr>
        <w:t>й</w:t>
      </w:r>
      <w:r w:rsidRPr="006D46A2">
        <w:rPr>
          <w:color w:val="000000" w:themeColor="text1"/>
          <w:sz w:val="28"/>
          <w:szCs w:val="28"/>
          <w:lang w:val="ru-RU"/>
        </w:rPr>
        <w:t xml:space="preserve"> при плане 1397 мероприятий. Данный показатель выполнен на 116 %.</w:t>
      </w:r>
    </w:p>
    <w:p w:rsidR="00FD41B5" w:rsidRPr="00582BF3" w:rsidRDefault="00FD41B5" w:rsidP="00231114">
      <w:pPr>
        <w:jc w:val="both"/>
        <w:rPr>
          <w:color w:val="FF0000"/>
        </w:rPr>
      </w:pPr>
    </w:p>
    <w:p w:rsidR="00D20FDE" w:rsidRDefault="00D20FDE" w:rsidP="00D20FDE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bookmarkStart w:id="0" w:name="_GoBack"/>
      <w:bookmarkEnd w:id="0"/>
      <w:r>
        <w:rPr>
          <w:kern w:val="2"/>
          <w:sz w:val="28"/>
          <w:szCs w:val="28"/>
        </w:rPr>
        <w:t xml:space="preserve">3. Анализ факторов, повлиявших </w:t>
      </w:r>
      <w:r>
        <w:rPr>
          <w:kern w:val="2"/>
          <w:sz w:val="28"/>
          <w:szCs w:val="28"/>
        </w:rPr>
        <w:br/>
        <w:t xml:space="preserve">на ход реализации муниципальной программы </w:t>
      </w:r>
    </w:p>
    <w:p w:rsidR="000F69F3" w:rsidRDefault="000F69F3" w:rsidP="00D20FDE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D20FDE" w:rsidRPr="00934A0A" w:rsidRDefault="000F69F3" w:rsidP="000F69F3">
      <w:pPr>
        <w:shd w:val="clear" w:color="auto" w:fill="FFFFFF"/>
        <w:ind w:right="7" w:firstLine="708"/>
        <w:jc w:val="both"/>
        <w:rPr>
          <w:bCs/>
          <w:spacing w:val="-1"/>
          <w:sz w:val="28"/>
          <w:szCs w:val="28"/>
        </w:rPr>
      </w:pPr>
      <w:r w:rsidRPr="00934A0A">
        <w:rPr>
          <w:bCs/>
          <w:spacing w:val="-1"/>
          <w:sz w:val="28"/>
          <w:szCs w:val="28"/>
        </w:rPr>
        <w:lastRenderedPageBreak/>
        <w:t xml:space="preserve">Основными факторами, повлиявшими на ход реализации муниципальной программы, является: </w:t>
      </w:r>
      <w:r w:rsidR="009D5030" w:rsidRPr="00934A0A">
        <w:rPr>
          <w:bCs/>
          <w:spacing w:val="-1"/>
          <w:sz w:val="28"/>
          <w:szCs w:val="28"/>
        </w:rPr>
        <w:t xml:space="preserve">экономический </w:t>
      </w:r>
      <w:r w:rsidRPr="00934A0A">
        <w:rPr>
          <w:bCs/>
          <w:spacing w:val="-1"/>
          <w:sz w:val="28"/>
          <w:szCs w:val="28"/>
        </w:rPr>
        <w:t>кризис  в связи с осложнением внешнеполитической и экономической конъюнктуры.</w:t>
      </w:r>
    </w:p>
    <w:p w:rsidR="000F69F3" w:rsidRPr="000F69F3" w:rsidRDefault="000F69F3" w:rsidP="00D20FDE">
      <w:pPr>
        <w:shd w:val="clear" w:color="auto" w:fill="FFFFFF"/>
        <w:ind w:right="7"/>
        <w:jc w:val="both"/>
        <w:rPr>
          <w:bCs/>
          <w:spacing w:val="-1"/>
          <w:sz w:val="28"/>
          <w:szCs w:val="28"/>
        </w:rPr>
      </w:pPr>
    </w:p>
    <w:p w:rsidR="00D20FDE" w:rsidRDefault="00D20FDE" w:rsidP="00D20FDE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 Сведения об использовании бюджетных ассигнований и</w:t>
      </w:r>
    </w:p>
    <w:p w:rsidR="00D20FDE" w:rsidRDefault="00D20FDE" w:rsidP="00D20FDE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внебюджетных средств на реализацию муниципальной программы </w:t>
      </w:r>
    </w:p>
    <w:p w:rsidR="008F46FD" w:rsidRDefault="008F46FD" w:rsidP="00D20FDE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0688E" w:rsidRPr="002433EE" w:rsidRDefault="0090688E" w:rsidP="00906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33EE">
        <w:rPr>
          <w:sz w:val="28"/>
          <w:szCs w:val="28"/>
        </w:rPr>
        <w:t xml:space="preserve">План расходов на реализацию </w:t>
      </w:r>
      <w:r>
        <w:rPr>
          <w:sz w:val="28"/>
          <w:szCs w:val="28"/>
        </w:rPr>
        <w:t>муниципальной</w:t>
      </w:r>
      <w:r w:rsidRPr="002433EE">
        <w:rPr>
          <w:sz w:val="28"/>
          <w:szCs w:val="28"/>
        </w:rPr>
        <w:t xml:space="preserve"> программы на </w:t>
      </w:r>
      <w:r w:rsidR="009466B6">
        <w:rPr>
          <w:sz w:val="28"/>
          <w:szCs w:val="28"/>
        </w:rPr>
        <w:t xml:space="preserve">2019 </w:t>
      </w:r>
      <w:r w:rsidRPr="002433EE">
        <w:rPr>
          <w:sz w:val="28"/>
          <w:szCs w:val="28"/>
        </w:rPr>
        <w:t xml:space="preserve">год составил </w:t>
      </w:r>
      <w:r w:rsidR="009466B6" w:rsidRPr="009466B6">
        <w:rPr>
          <w:b/>
          <w:sz w:val="28"/>
          <w:szCs w:val="28"/>
        </w:rPr>
        <w:t>18</w:t>
      </w:r>
      <w:r w:rsidR="00AA085B">
        <w:rPr>
          <w:b/>
          <w:sz w:val="28"/>
          <w:szCs w:val="28"/>
        </w:rPr>
        <w:t> 903,4</w:t>
      </w:r>
      <w:r w:rsidRPr="002433EE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90688E" w:rsidRPr="0041185E" w:rsidRDefault="0090688E" w:rsidP="00906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Константиновского </w:t>
      </w:r>
      <w:r w:rsidR="0041185E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– </w:t>
      </w:r>
      <w:r w:rsidR="009466B6">
        <w:rPr>
          <w:sz w:val="28"/>
          <w:szCs w:val="28"/>
        </w:rPr>
        <w:t>11 190,6</w:t>
      </w:r>
      <w:r w:rsidR="0041185E">
        <w:rPr>
          <w:sz w:val="28"/>
          <w:szCs w:val="28"/>
        </w:rPr>
        <w:t xml:space="preserve"> тыс. рублей</w:t>
      </w:r>
      <w:r w:rsidR="0041185E" w:rsidRPr="0041185E">
        <w:rPr>
          <w:sz w:val="28"/>
          <w:szCs w:val="28"/>
        </w:rPr>
        <w:t>;</w:t>
      </w:r>
    </w:p>
    <w:p w:rsidR="00114573" w:rsidRDefault="00114573" w:rsidP="001145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0688E" w:rsidRPr="002433EE">
        <w:rPr>
          <w:sz w:val="28"/>
          <w:szCs w:val="28"/>
        </w:rPr>
        <w:t xml:space="preserve">езвозмездные поступления </w:t>
      </w:r>
      <w:r>
        <w:rPr>
          <w:sz w:val="28"/>
          <w:szCs w:val="28"/>
        </w:rPr>
        <w:t xml:space="preserve"> в бюджет Константиновского </w:t>
      </w:r>
      <w:r w:rsidR="0041185E">
        <w:rPr>
          <w:sz w:val="28"/>
          <w:szCs w:val="28"/>
        </w:rPr>
        <w:t>городского поселения</w:t>
      </w:r>
      <w:r w:rsidR="0090688E" w:rsidRPr="002433EE">
        <w:rPr>
          <w:sz w:val="28"/>
          <w:szCs w:val="28"/>
        </w:rPr>
        <w:t xml:space="preserve"> – </w:t>
      </w:r>
      <w:r w:rsidR="009466B6">
        <w:rPr>
          <w:sz w:val="28"/>
          <w:szCs w:val="28"/>
        </w:rPr>
        <w:t>7 689,5</w:t>
      </w:r>
      <w:r w:rsidR="0041185E">
        <w:rPr>
          <w:sz w:val="28"/>
          <w:szCs w:val="28"/>
        </w:rPr>
        <w:t xml:space="preserve"> </w:t>
      </w:r>
      <w:r w:rsidR="0090688E" w:rsidRPr="002433EE">
        <w:rPr>
          <w:sz w:val="28"/>
          <w:szCs w:val="28"/>
        </w:rPr>
        <w:t>тыс. рублей;</w:t>
      </w:r>
      <w:r>
        <w:rPr>
          <w:sz w:val="28"/>
          <w:szCs w:val="28"/>
        </w:rPr>
        <w:t xml:space="preserve"> в том числе</w:t>
      </w:r>
      <w:r w:rsidR="0041185E">
        <w:rPr>
          <w:sz w:val="28"/>
          <w:szCs w:val="28"/>
        </w:rPr>
        <w:t xml:space="preserve"> из</w:t>
      </w:r>
      <w:r>
        <w:rPr>
          <w:sz w:val="28"/>
          <w:szCs w:val="28"/>
        </w:rPr>
        <w:t xml:space="preserve"> </w:t>
      </w:r>
      <w:r w:rsidRPr="002433EE">
        <w:rPr>
          <w:sz w:val="28"/>
          <w:szCs w:val="28"/>
        </w:rPr>
        <w:t>областно</w:t>
      </w:r>
      <w:r w:rsidR="0041185E">
        <w:rPr>
          <w:sz w:val="28"/>
          <w:szCs w:val="28"/>
        </w:rPr>
        <w:t>го</w:t>
      </w:r>
      <w:r w:rsidRPr="002433EE">
        <w:rPr>
          <w:sz w:val="28"/>
          <w:szCs w:val="28"/>
        </w:rPr>
        <w:t xml:space="preserve"> бюджет</w:t>
      </w:r>
      <w:r w:rsidR="0041185E">
        <w:rPr>
          <w:sz w:val="28"/>
          <w:szCs w:val="28"/>
        </w:rPr>
        <w:t>а</w:t>
      </w:r>
      <w:r w:rsidRPr="002433EE">
        <w:rPr>
          <w:sz w:val="28"/>
          <w:szCs w:val="28"/>
        </w:rPr>
        <w:t xml:space="preserve"> – </w:t>
      </w:r>
      <w:r w:rsidR="009466B6">
        <w:rPr>
          <w:sz w:val="28"/>
          <w:szCs w:val="28"/>
        </w:rPr>
        <w:t>7689,5</w:t>
      </w:r>
      <w:r w:rsidRPr="002433EE">
        <w:rPr>
          <w:sz w:val="28"/>
          <w:szCs w:val="28"/>
        </w:rPr>
        <w:t xml:space="preserve"> тыс. рублей;</w:t>
      </w:r>
    </w:p>
    <w:p w:rsidR="0090688E" w:rsidRPr="002433EE" w:rsidRDefault="00114573" w:rsidP="00906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0688E" w:rsidRPr="002433EE">
        <w:rPr>
          <w:sz w:val="28"/>
          <w:szCs w:val="28"/>
        </w:rPr>
        <w:t xml:space="preserve">небюджетные источники – </w:t>
      </w:r>
      <w:r w:rsidR="00AA085B">
        <w:rPr>
          <w:sz w:val="28"/>
          <w:szCs w:val="28"/>
        </w:rPr>
        <w:t>23,3</w:t>
      </w:r>
      <w:r w:rsidR="00F53C35">
        <w:rPr>
          <w:sz w:val="28"/>
          <w:szCs w:val="28"/>
        </w:rPr>
        <w:t xml:space="preserve"> </w:t>
      </w:r>
      <w:r w:rsidR="0090688E" w:rsidRPr="002433EE">
        <w:rPr>
          <w:sz w:val="28"/>
          <w:szCs w:val="28"/>
        </w:rPr>
        <w:t>тыс. рублей.</w:t>
      </w:r>
    </w:p>
    <w:p w:rsidR="0090688E" w:rsidRPr="002433EE" w:rsidRDefault="0090688E" w:rsidP="00906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33EE">
        <w:rPr>
          <w:sz w:val="28"/>
          <w:szCs w:val="28"/>
        </w:rPr>
        <w:t xml:space="preserve">План ассигнований в соответствии с </w:t>
      </w:r>
      <w:r w:rsidR="00114573">
        <w:rPr>
          <w:kern w:val="2"/>
          <w:sz w:val="28"/>
          <w:szCs w:val="28"/>
        </w:rPr>
        <w:t>Решением собрания депутатов</w:t>
      </w:r>
      <w:r w:rsidR="00105F91">
        <w:rPr>
          <w:kern w:val="2"/>
          <w:sz w:val="28"/>
          <w:szCs w:val="28"/>
        </w:rPr>
        <w:t xml:space="preserve"> Константиновского </w:t>
      </w:r>
      <w:r w:rsidR="0041185E">
        <w:rPr>
          <w:kern w:val="2"/>
          <w:sz w:val="28"/>
          <w:szCs w:val="28"/>
        </w:rPr>
        <w:t>городского поселения</w:t>
      </w:r>
      <w:r w:rsidR="00105F91">
        <w:rPr>
          <w:kern w:val="2"/>
          <w:sz w:val="28"/>
          <w:szCs w:val="28"/>
        </w:rPr>
        <w:t xml:space="preserve"> </w:t>
      </w:r>
      <w:r w:rsidR="00114573">
        <w:rPr>
          <w:kern w:val="2"/>
          <w:sz w:val="28"/>
          <w:szCs w:val="28"/>
        </w:rPr>
        <w:t xml:space="preserve"> № </w:t>
      </w:r>
      <w:r w:rsidR="00AA085B">
        <w:rPr>
          <w:kern w:val="2"/>
          <w:sz w:val="28"/>
          <w:szCs w:val="28"/>
        </w:rPr>
        <w:t>106</w:t>
      </w:r>
      <w:r w:rsidR="00114573">
        <w:rPr>
          <w:kern w:val="2"/>
          <w:sz w:val="28"/>
          <w:szCs w:val="28"/>
        </w:rPr>
        <w:t xml:space="preserve"> от </w:t>
      </w:r>
      <w:r w:rsidR="00AA085B">
        <w:rPr>
          <w:kern w:val="2"/>
          <w:sz w:val="28"/>
          <w:szCs w:val="28"/>
        </w:rPr>
        <w:t>26</w:t>
      </w:r>
      <w:r w:rsidR="00114573">
        <w:rPr>
          <w:kern w:val="2"/>
          <w:sz w:val="28"/>
          <w:szCs w:val="28"/>
        </w:rPr>
        <w:t>.</w:t>
      </w:r>
      <w:r w:rsidR="00AA085B">
        <w:rPr>
          <w:kern w:val="2"/>
          <w:sz w:val="28"/>
          <w:szCs w:val="28"/>
        </w:rPr>
        <w:t>12</w:t>
      </w:r>
      <w:r w:rsidR="00114573">
        <w:rPr>
          <w:kern w:val="2"/>
          <w:sz w:val="28"/>
          <w:szCs w:val="28"/>
        </w:rPr>
        <w:t>.</w:t>
      </w:r>
      <w:r w:rsidR="00AA085B">
        <w:rPr>
          <w:kern w:val="2"/>
          <w:sz w:val="28"/>
          <w:szCs w:val="28"/>
        </w:rPr>
        <w:t>2018</w:t>
      </w:r>
      <w:r w:rsidR="00114573">
        <w:rPr>
          <w:kern w:val="2"/>
          <w:sz w:val="28"/>
          <w:szCs w:val="28"/>
        </w:rPr>
        <w:t xml:space="preserve"> </w:t>
      </w:r>
      <w:r w:rsidR="00114573" w:rsidRPr="008441A0">
        <w:rPr>
          <w:kern w:val="2"/>
          <w:sz w:val="28"/>
          <w:szCs w:val="28"/>
        </w:rPr>
        <w:t>год</w:t>
      </w:r>
      <w:r w:rsidR="00F53C35">
        <w:rPr>
          <w:kern w:val="2"/>
          <w:sz w:val="28"/>
          <w:szCs w:val="28"/>
        </w:rPr>
        <w:t>а</w:t>
      </w:r>
      <w:r w:rsidR="00114573" w:rsidRPr="008441A0">
        <w:rPr>
          <w:kern w:val="2"/>
          <w:sz w:val="28"/>
          <w:szCs w:val="28"/>
        </w:rPr>
        <w:t xml:space="preserve"> </w:t>
      </w:r>
      <w:r w:rsidRPr="008441A0">
        <w:rPr>
          <w:kern w:val="2"/>
          <w:sz w:val="28"/>
          <w:szCs w:val="28"/>
        </w:rPr>
        <w:t>«О бюджете</w:t>
      </w:r>
      <w:r w:rsidR="00105F91">
        <w:rPr>
          <w:kern w:val="2"/>
          <w:sz w:val="28"/>
          <w:szCs w:val="28"/>
        </w:rPr>
        <w:t xml:space="preserve"> Константиновского </w:t>
      </w:r>
      <w:r w:rsidR="0041185E">
        <w:rPr>
          <w:kern w:val="2"/>
          <w:sz w:val="28"/>
          <w:szCs w:val="28"/>
        </w:rPr>
        <w:t>городского поселения</w:t>
      </w:r>
      <w:r w:rsidR="00105F91">
        <w:rPr>
          <w:kern w:val="2"/>
          <w:sz w:val="28"/>
          <w:szCs w:val="28"/>
        </w:rPr>
        <w:t xml:space="preserve"> </w:t>
      </w:r>
      <w:r w:rsidRPr="008441A0">
        <w:rPr>
          <w:kern w:val="2"/>
          <w:sz w:val="28"/>
          <w:szCs w:val="28"/>
        </w:rPr>
        <w:t xml:space="preserve"> на </w:t>
      </w:r>
      <w:r w:rsidR="00AA085B">
        <w:rPr>
          <w:kern w:val="2"/>
          <w:sz w:val="28"/>
          <w:szCs w:val="28"/>
        </w:rPr>
        <w:t>2019</w:t>
      </w:r>
      <w:r w:rsidRPr="008441A0">
        <w:rPr>
          <w:kern w:val="2"/>
          <w:sz w:val="28"/>
          <w:szCs w:val="28"/>
        </w:rPr>
        <w:t xml:space="preserve"> год</w:t>
      </w:r>
      <w:r w:rsidR="00F53C35">
        <w:rPr>
          <w:kern w:val="2"/>
          <w:sz w:val="28"/>
          <w:szCs w:val="28"/>
        </w:rPr>
        <w:t xml:space="preserve"> и на плановый период </w:t>
      </w:r>
      <w:r w:rsidR="00AA085B">
        <w:rPr>
          <w:kern w:val="2"/>
          <w:sz w:val="28"/>
          <w:szCs w:val="28"/>
        </w:rPr>
        <w:t>2020</w:t>
      </w:r>
      <w:r w:rsidR="00F53C35">
        <w:rPr>
          <w:kern w:val="2"/>
          <w:sz w:val="28"/>
          <w:szCs w:val="28"/>
        </w:rPr>
        <w:t>-</w:t>
      </w:r>
      <w:r w:rsidR="00AA085B">
        <w:rPr>
          <w:kern w:val="2"/>
          <w:sz w:val="28"/>
          <w:szCs w:val="28"/>
        </w:rPr>
        <w:t>2021</w:t>
      </w:r>
      <w:r w:rsidR="00F53C35">
        <w:rPr>
          <w:kern w:val="2"/>
          <w:sz w:val="28"/>
          <w:szCs w:val="28"/>
        </w:rPr>
        <w:t xml:space="preserve"> годов</w:t>
      </w:r>
      <w:r w:rsidRPr="008441A0">
        <w:rPr>
          <w:kern w:val="2"/>
          <w:sz w:val="28"/>
          <w:szCs w:val="28"/>
        </w:rPr>
        <w:t xml:space="preserve"> »</w:t>
      </w:r>
      <w:r w:rsidR="0041185E">
        <w:rPr>
          <w:kern w:val="2"/>
          <w:sz w:val="28"/>
          <w:szCs w:val="28"/>
        </w:rPr>
        <w:t xml:space="preserve"> </w:t>
      </w:r>
      <w:r w:rsidRPr="008441A0">
        <w:rPr>
          <w:sz w:val="28"/>
          <w:szCs w:val="28"/>
        </w:rPr>
        <w:t>и сводной</w:t>
      </w:r>
      <w:r w:rsidRPr="002433EE">
        <w:rPr>
          <w:sz w:val="28"/>
          <w:szCs w:val="28"/>
        </w:rPr>
        <w:t xml:space="preserve"> бюджетной роспись</w:t>
      </w:r>
      <w:r w:rsidR="00236DEB">
        <w:rPr>
          <w:sz w:val="28"/>
          <w:szCs w:val="28"/>
        </w:rPr>
        <w:t xml:space="preserve">ю на </w:t>
      </w:r>
      <w:r w:rsidR="00AA085B">
        <w:rPr>
          <w:sz w:val="28"/>
          <w:szCs w:val="28"/>
        </w:rPr>
        <w:t>2019</w:t>
      </w:r>
      <w:r w:rsidR="00236DEB">
        <w:rPr>
          <w:sz w:val="28"/>
          <w:szCs w:val="28"/>
        </w:rPr>
        <w:t xml:space="preserve"> год с</w:t>
      </w:r>
      <w:r w:rsidRPr="002433EE">
        <w:rPr>
          <w:sz w:val="28"/>
          <w:szCs w:val="28"/>
        </w:rPr>
        <w:t>оставил</w:t>
      </w:r>
      <w:r w:rsidR="00236DEB">
        <w:rPr>
          <w:sz w:val="28"/>
          <w:szCs w:val="28"/>
        </w:rPr>
        <w:t xml:space="preserve">  </w:t>
      </w:r>
      <w:r w:rsidR="006B4A19">
        <w:rPr>
          <w:sz w:val="28"/>
          <w:szCs w:val="28"/>
        </w:rPr>
        <w:t>18 880,1</w:t>
      </w:r>
      <w:r w:rsidRPr="002433EE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114573" w:rsidRPr="0041185E" w:rsidRDefault="00114573" w:rsidP="001145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Константиновского </w:t>
      </w:r>
      <w:r w:rsidR="0041185E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– </w:t>
      </w:r>
      <w:r w:rsidR="006B4A19">
        <w:rPr>
          <w:sz w:val="28"/>
          <w:szCs w:val="28"/>
        </w:rPr>
        <w:t>11 190,6</w:t>
      </w:r>
      <w:r>
        <w:rPr>
          <w:sz w:val="28"/>
          <w:szCs w:val="28"/>
        </w:rPr>
        <w:t xml:space="preserve"> тыс. руб</w:t>
      </w:r>
      <w:r w:rsidR="0041185E">
        <w:rPr>
          <w:sz w:val="28"/>
          <w:szCs w:val="28"/>
        </w:rPr>
        <w:t>лей</w:t>
      </w:r>
      <w:r w:rsidR="0041185E" w:rsidRPr="0041185E">
        <w:rPr>
          <w:sz w:val="28"/>
          <w:szCs w:val="28"/>
        </w:rPr>
        <w:t>;</w:t>
      </w:r>
    </w:p>
    <w:p w:rsidR="00114573" w:rsidRDefault="00114573" w:rsidP="001145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2433EE">
        <w:rPr>
          <w:sz w:val="28"/>
          <w:szCs w:val="28"/>
        </w:rPr>
        <w:t xml:space="preserve">езвозмездные поступления </w:t>
      </w:r>
      <w:r>
        <w:rPr>
          <w:sz w:val="28"/>
          <w:szCs w:val="28"/>
        </w:rPr>
        <w:t xml:space="preserve"> в бюджет Константиновского </w:t>
      </w:r>
      <w:r w:rsidR="0041185E">
        <w:rPr>
          <w:sz w:val="28"/>
          <w:szCs w:val="28"/>
        </w:rPr>
        <w:t>городского поселения</w:t>
      </w:r>
      <w:r w:rsidRPr="002433EE">
        <w:rPr>
          <w:sz w:val="28"/>
          <w:szCs w:val="28"/>
        </w:rPr>
        <w:t xml:space="preserve"> – </w:t>
      </w:r>
      <w:r w:rsidR="006B4A19">
        <w:rPr>
          <w:sz w:val="28"/>
          <w:szCs w:val="28"/>
        </w:rPr>
        <w:t>7689,5</w:t>
      </w:r>
      <w:r w:rsidR="00FA4809">
        <w:rPr>
          <w:sz w:val="28"/>
          <w:szCs w:val="28"/>
        </w:rPr>
        <w:t xml:space="preserve"> </w:t>
      </w:r>
      <w:r w:rsidRPr="002433EE">
        <w:rPr>
          <w:sz w:val="28"/>
          <w:szCs w:val="28"/>
        </w:rPr>
        <w:t>тыс. рублей;</w:t>
      </w:r>
      <w:r>
        <w:rPr>
          <w:sz w:val="28"/>
          <w:szCs w:val="28"/>
        </w:rPr>
        <w:t xml:space="preserve"> в том числе</w:t>
      </w:r>
      <w:r w:rsidR="00FA4809">
        <w:rPr>
          <w:sz w:val="28"/>
          <w:szCs w:val="28"/>
        </w:rPr>
        <w:t xml:space="preserve"> из</w:t>
      </w:r>
      <w:r>
        <w:rPr>
          <w:sz w:val="28"/>
          <w:szCs w:val="28"/>
        </w:rPr>
        <w:t xml:space="preserve"> </w:t>
      </w:r>
      <w:r w:rsidRPr="002433EE">
        <w:rPr>
          <w:sz w:val="28"/>
          <w:szCs w:val="28"/>
        </w:rPr>
        <w:t>областно</w:t>
      </w:r>
      <w:r w:rsidR="00FA4809">
        <w:rPr>
          <w:sz w:val="28"/>
          <w:szCs w:val="28"/>
        </w:rPr>
        <w:t>го</w:t>
      </w:r>
      <w:r w:rsidRPr="002433EE">
        <w:rPr>
          <w:sz w:val="28"/>
          <w:szCs w:val="28"/>
        </w:rPr>
        <w:t xml:space="preserve"> бюджет</w:t>
      </w:r>
      <w:r w:rsidR="00FA4809">
        <w:rPr>
          <w:sz w:val="28"/>
          <w:szCs w:val="28"/>
        </w:rPr>
        <w:t>а</w:t>
      </w:r>
      <w:r w:rsidRPr="002433EE">
        <w:rPr>
          <w:sz w:val="28"/>
          <w:szCs w:val="28"/>
        </w:rPr>
        <w:t xml:space="preserve"> – </w:t>
      </w:r>
      <w:r w:rsidR="006B4A19">
        <w:rPr>
          <w:sz w:val="28"/>
          <w:szCs w:val="28"/>
        </w:rPr>
        <w:t>7689,5</w:t>
      </w:r>
      <w:r w:rsidRPr="002433EE">
        <w:rPr>
          <w:sz w:val="28"/>
          <w:szCs w:val="28"/>
        </w:rPr>
        <w:t xml:space="preserve"> тыс. рублей;</w:t>
      </w:r>
    </w:p>
    <w:p w:rsidR="0090688E" w:rsidRPr="002433EE" w:rsidRDefault="0090688E" w:rsidP="00906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33EE">
        <w:rPr>
          <w:sz w:val="28"/>
          <w:szCs w:val="28"/>
        </w:rPr>
        <w:t xml:space="preserve">Исполнение расходов </w:t>
      </w:r>
      <w:r w:rsidR="00114573">
        <w:rPr>
          <w:sz w:val="28"/>
          <w:szCs w:val="28"/>
        </w:rPr>
        <w:t xml:space="preserve"> по муниципальной </w:t>
      </w:r>
      <w:r w:rsidRPr="002433EE">
        <w:rPr>
          <w:sz w:val="28"/>
          <w:szCs w:val="28"/>
        </w:rPr>
        <w:t xml:space="preserve"> программе в </w:t>
      </w:r>
      <w:r w:rsidR="006B4A19">
        <w:rPr>
          <w:sz w:val="28"/>
          <w:szCs w:val="28"/>
        </w:rPr>
        <w:t>2019</w:t>
      </w:r>
      <w:r w:rsidRPr="002433EE">
        <w:rPr>
          <w:sz w:val="28"/>
          <w:szCs w:val="28"/>
        </w:rPr>
        <w:t xml:space="preserve"> году составило </w:t>
      </w:r>
      <w:r w:rsidR="006B4A19">
        <w:rPr>
          <w:sz w:val="28"/>
          <w:szCs w:val="28"/>
        </w:rPr>
        <w:t>18 901,2</w:t>
      </w:r>
      <w:r w:rsidRPr="002433EE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8441A0" w:rsidRPr="00FA4809" w:rsidRDefault="008441A0" w:rsidP="008441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Константиновского </w:t>
      </w:r>
      <w:r w:rsidR="00FA4809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– </w:t>
      </w:r>
      <w:r w:rsidR="008E17CB">
        <w:rPr>
          <w:sz w:val="28"/>
          <w:szCs w:val="28"/>
        </w:rPr>
        <w:t>10</w:t>
      </w:r>
      <w:r w:rsidR="006B4A19">
        <w:rPr>
          <w:sz w:val="28"/>
          <w:szCs w:val="28"/>
        </w:rPr>
        <w:t> 190,3</w:t>
      </w:r>
      <w:r>
        <w:rPr>
          <w:sz w:val="28"/>
          <w:szCs w:val="28"/>
        </w:rPr>
        <w:t xml:space="preserve"> тыс. руб</w:t>
      </w:r>
      <w:r w:rsidR="00FA4809">
        <w:rPr>
          <w:sz w:val="28"/>
          <w:szCs w:val="28"/>
        </w:rPr>
        <w:t>лей</w:t>
      </w:r>
      <w:r w:rsidR="00FA4809" w:rsidRPr="00FA4809">
        <w:rPr>
          <w:sz w:val="28"/>
          <w:szCs w:val="28"/>
        </w:rPr>
        <w:t>;</w:t>
      </w:r>
    </w:p>
    <w:p w:rsidR="008441A0" w:rsidRDefault="008441A0" w:rsidP="008441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2433EE">
        <w:rPr>
          <w:sz w:val="28"/>
          <w:szCs w:val="28"/>
        </w:rPr>
        <w:t xml:space="preserve">езвозмездные поступления </w:t>
      </w:r>
      <w:r>
        <w:rPr>
          <w:sz w:val="28"/>
          <w:szCs w:val="28"/>
        </w:rPr>
        <w:t xml:space="preserve"> в бюджет Константиновского </w:t>
      </w:r>
      <w:r w:rsidR="00FA4809">
        <w:rPr>
          <w:sz w:val="28"/>
          <w:szCs w:val="28"/>
        </w:rPr>
        <w:t>городского поселения</w:t>
      </w:r>
      <w:r w:rsidRPr="002433EE">
        <w:rPr>
          <w:sz w:val="28"/>
          <w:szCs w:val="28"/>
        </w:rPr>
        <w:t xml:space="preserve"> – </w:t>
      </w:r>
      <w:r w:rsidR="006B4A19">
        <w:rPr>
          <w:sz w:val="28"/>
          <w:szCs w:val="28"/>
        </w:rPr>
        <w:t>7687,6</w:t>
      </w:r>
      <w:r w:rsidR="00FA4809">
        <w:rPr>
          <w:sz w:val="28"/>
          <w:szCs w:val="28"/>
        </w:rPr>
        <w:t xml:space="preserve"> </w:t>
      </w:r>
      <w:r w:rsidRPr="002433EE">
        <w:rPr>
          <w:sz w:val="28"/>
          <w:szCs w:val="28"/>
        </w:rPr>
        <w:t>тыс. рублей;</w:t>
      </w:r>
      <w:r>
        <w:rPr>
          <w:sz w:val="28"/>
          <w:szCs w:val="28"/>
        </w:rPr>
        <w:t xml:space="preserve"> в том числе</w:t>
      </w:r>
      <w:r w:rsidR="00FA4809">
        <w:rPr>
          <w:sz w:val="28"/>
          <w:szCs w:val="28"/>
        </w:rPr>
        <w:t xml:space="preserve"> из</w:t>
      </w:r>
      <w:r>
        <w:rPr>
          <w:sz w:val="28"/>
          <w:szCs w:val="28"/>
        </w:rPr>
        <w:t xml:space="preserve"> </w:t>
      </w:r>
      <w:r w:rsidRPr="002433EE">
        <w:rPr>
          <w:sz w:val="28"/>
          <w:szCs w:val="28"/>
        </w:rPr>
        <w:t>областно</w:t>
      </w:r>
      <w:r w:rsidR="00FA4809">
        <w:rPr>
          <w:sz w:val="28"/>
          <w:szCs w:val="28"/>
        </w:rPr>
        <w:t>го</w:t>
      </w:r>
      <w:r w:rsidRPr="002433EE">
        <w:rPr>
          <w:sz w:val="28"/>
          <w:szCs w:val="28"/>
        </w:rPr>
        <w:t xml:space="preserve"> бюджет</w:t>
      </w:r>
      <w:r w:rsidR="00FA4809">
        <w:rPr>
          <w:sz w:val="28"/>
          <w:szCs w:val="28"/>
        </w:rPr>
        <w:t>а</w:t>
      </w:r>
      <w:r w:rsidRPr="002433EE">
        <w:rPr>
          <w:sz w:val="28"/>
          <w:szCs w:val="28"/>
        </w:rPr>
        <w:t xml:space="preserve"> – </w:t>
      </w:r>
      <w:r w:rsidR="006B4A19">
        <w:rPr>
          <w:sz w:val="28"/>
          <w:szCs w:val="28"/>
        </w:rPr>
        <w:t>7687,6</w:t>
      </w:r>
      <w:r w:rsidRPr="002433EE">
        <w:rPr>
          <w:sz w:val="28"/>
          <w:szCs w:val="28"/>
        </w:rPr>
        <w:t xml:space="preserve"> тыс. рублей;</w:t>
      </w:r>
    </w:p>
    <w:p w:rsidR="0090688E" w:rsidRPr="002433EE" w:rsidRDefault="0090688E" w:rsidP="00906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33EE">
        <w:rPr>
          <w:sz w:val="28"/>
          <w:szCs w:val="28"/>
        </w:rPr>
        <w:t xml:space="preserve">внебюджетные источники – </w:t>
      </w:r>
      <w:r w:rsidR="006B4A19">
        <w:rPr>
          <w:sz w:val="28"/>
          <w:szCs w:val="28"/>
        </w:rPr>
        <w:t>23,3</w:t>
      </w:r>
      <w:r w:rsidRPr="002433EE">
        <w:rPr>
          <w:sz w:val="28"/>
          <w:szCs w:val="28"/>
        </w:rPr>
        <w:t xml:space="preserve"> тыс. рублей.</w:t>
      </w:r>
    </w:p>
    <w:p w:rsidR="0090688E" w:rsidRPr="002433EE" w:rsidRDefault="0090688E" w:rsidP="00FE07A8">
      <w:pPr>
        <w:ind w:firstLine="709"/>
        <w:jc w:val="both"/>
        <w:outlineLvl w:val="0"/>
        <w:rPr>
          <w:spacing w:val="-20"/>
        </w:rPr>
      </w:pPr>
      <w:r w:rsidRPr="002433EE">
        <w:rPr>
          <w:rFonts w:eastAsia="Calibri"/>
          <w:sz w:val="28"/>
          <w:szCs w:val="28"/>
          <w:lang w:eastAsia="en-US"/>
        </w:rPr>
        <w:t>Объем освоенных бюджетных ассигнований бюджета</w:t>
      </w:r>
      <w:r w:rsidR="008441A0">
        <w:rPr>
          <w:rFonts w:eastAsia="Calibri"/>
          <w:sz w:val="28"/>
          <w:szCs w:val="28"/>
          <w:lang w:eastAsia="en-US"/>
        </w:rPr>
        <w:t xml:space="preserve"> Константиновского </w:t>
      </w:r>
      <w:r w:rsidR="00FA4809">
        <w:rPr>
          <w:rFonts w:eastAsia="Calibri"/>
          <w:sz w:val="28"/>
          <w:szCs w:val="28"/>
          <w:lang w:eastAsia="en-US"/>
        </w:rPr>
        <w:t>городского поселения</w:t>
      </w:r>
      <w:r w:rsidR="008441A0">
        <w:rPr>
          <w:rFonts w:eastAsia="Calibri"/>
          <w:sz w:val="28"/>
          <w:szCs w:val="28"/>
          <w:lang w:eastAsia="en-US"/>
        </w:rPr>
        <w:t xml:space="preserve"> </w:t>
      </w:r>
      <w:r w:rsidR="00FE07A8">
        <w:rPr>
          <w:rFonts w:eastAsia="Calibri"/>
          <w:sz w:val="28"/>
          <w:szCs w:val="28"/>
          <w:lang w:eastAsia="en-US"/>
        </w:rPr>
        <w:t xml:space="preserve"> в </w:t>
      </w:r>
      <w:r w:rsidR="006B4A19">
        <w:rPr>
          <w:rFonts w:eastAsia="Calibri"/>
          <w:sz w:val="28"/>
          <w:szCs w:val="28"/>
          <w:lang w:eastAsia="en-US"/>
        </w:rPr>
        <w:t>2019</w:t>
      </w:r>
      <w:r w:rsidR="00FE07A8">
        <w:rPr>
          <w:rFonts w:eastAsia="Calibri"/>
          <w:sz w:val="28"/>
          <w:szCs w:val="28"/>
          <w:lang w:eastAsia="en-US"/>
        </w:rPr>
        <w:t xml:space="preserve"> году </w:t>
      </w:r>
      <w:r w:rsidRPr="002433EE">
        <w:rPr>
          <w:rFonts w:eastAsia="Calibri"/>
          <w:sz w:val="28"/>
          <w:szCs w:val="28"/>
          <w:lang w:eastAsia="en-US"/>
        </w:rPr>
        <w:t>составил</w:t>
      </w:r>
      <w:r w:rsidR="008441A0">
        <w:rPr>
          <w:rFonts w:eastAsia="Calibri"/>
          <w:sz w:val="28"/>
          <w:szCs w:val="28"/>
          <w:lang w:eastAsia="en-US"/>
        </w:rPr>
        <w:t xml:space="preserve"> </w:t>
      </w:r>
      <w:r w:rsidR="00FE07A8">
        <w:rPr>
          <w:rFonts w:eastAsia="Calibri"/>
          <w:sz w:val="28"/>
          <w:szCs w:val="28"/>
          <w:lang w:eastAsia="en-US"/>
        </w:rPr>
        <w:t>100% от годовых плановых назначений.</w:t>
      </w:r>
    </w:p>
    <w:p w:rsidR="0090688E" w:rsidRPr="002433EE" w:rsidRDefault="0090688E" w:rsidP="0090688E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433EE">
        <w:rPr>
          <w:rFonts w:eastAsia="Calibri"/>
          <w:sz w:val="28"/>
          <w:szCs w:val="28"/>
          <w:lang w:eastAsia="en-US"/>
        </w:rPr>
        <w:t xml:space="preserve">Сведения об использовании бюджетных ассигнований и внебюджетных средств на реализацию </w:t>
      </w:r>
      <w:r w:rsidR="001E5CCD">
        <w:rPr>
          <w:sz w:val="28"/>
          <w:szCs w:val="28"/>
        </w:rPr>
        <w:t xml:space="preserve">муниципальной </w:t>
      </w:r>
      <w:r w:rsidRPr="002433EE">
        <w:rPr>
          <w:sz w:val="28"/>
          <w:szCs w:val="28"/>
        </w:rPr>
        <w:t xml:space="preserve"> программы</w:t>
      </w:r>
      <w:r w:rsidRPr="002433EE">
        <w:rPr>
          <w:rFonts w:eastAsia="Calibri"/>
          <w:sz w:val="28"/>
          <w:szCs w:val="28"/>
          <w:lang w:eastAsia="en-US"/>
        </w:rPr>
        <w:t xml:space="preserve"> за </w:t>
      </w:r>
      <w:r w:rsidR="006B4A19">
        <w:rPr>
          <w:rFonts w:eastAsia="Calibri"/>
          <w:sz w:val="28"/>
          <w:szCs w:val="28"/>
          <w:lang w:eastAsia="en-US"/>
        </w:rPr>
        <w:t>2019</w:t>
      </w:r>
      <w:r w:rsidRPr="002433EE">
        <w:rPr>
          <w:rFonts w:eastAsia="Calibri"/>
          <w:sz w:val="28"/>
          <w:szCs w:val="28"/>
          <w:lang w:eastAsia="en-US"/>
        </w:rPr>
        <w:t xml:space="preserve"> год приведены в приложении № 2 к настоящему Отчету.</w:t>
      </w:r>
    </w:p>
    <w:p w:rsidR="00D20FDE" w:rsidRDefault="00D20FDE" w:rsidP="00D20FDE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D20FDE" w:rsidRPr="00541613" w:rsidRDefault="00D20FDE" w:rsidP="00D20FDE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541613">
        <w:rPr>
          <w:kern w:val="2"/>
          <w:sz w:val="28"/>
          <w:szCs w:val="28"/>
        </w:rPr>
        <w:t xml:space="preserve">5. Сведения о достижении значений </w:t>
      </w:r>
    </w:p>
    <w:p w:rsidR="00D20FDE" w:rsidRPr="00541613" w:rsidRDefault="00D20FDE" w:rsidP="00D20FDE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541613">
        <w:rPr>
          <w:kern w:val="2"/>
          <w:sz w:val="28"/>
          <w:szCs w:val="28"/>
        </w:rPr>
        <w:t xml:space="preserve">показателей (индикаторов) муниципальной программы, </w:t>
      </w:r>
    </w:p>
    <w:p w:rsidR="00D20FDE" w:rsidRPr="00541613" w:rsidRDefault="00D20FDE" w:rsidP="00D20FDE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541613">
        <w:rPr>
          <w:kern w:val="2"/>
          <w:sz w:val="28"/>
          <w:szCs w:val="28"/>
        </w:rPr>
        <w:t xml:space="preserve">подпрограмм муниципальной программы за </w:t>
      </w:r>
      <w:r w:rsidR="006B4A19">
        <w:rPr>
          <w:kern w:val="2"/>
          <w:sz w:val="28"/>
          <w:szCs w:val="28"/>
        </w:rPr>
        <w:t>2019</w:t>
      </w:r>
      <w:r w:rsidRPr="00541613">
        <w:rPr>
          <w:kern w:val="2"/>
          <w:sz w:val="28"/>
          <w:szCs w:val="28"/>
        </w:rPr>
        <w:t xml:space="preserve"> год </w:t>
      </w:r>
    </w:p>
    <w:p w:rsidR="00D20FDE" w:rsidRPr="00D402D3" w:rsidRDefault="00D20FDE" w:rsidP="00D20FD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FF0000"/>
          <w:kern w:val="2"/>
          <w:sz w:val="28"/>
          <w:szCs w:val="28"/>
        </w:rPr>
      </w:pPr>
    </w:p>
    <w:p w:rsidR="00E17BCF" w:rsidRPr="00EF5F4C" w:rsidRDefault="00E17BCF" w:rsidP="00D20FD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  <w:r w:rsidRPr="00EF5F4C">
        <w:rPr>
          <w:b/>
          <w:kern w:val="2"/>
          <w:sz w:val="28"/>
          <w:szCs w:val="28"/>
        </w:rPr>
        <w:t>В рамках муниципальной программы «Развитие культуры в Константиновском городском поселении»,</w:t>
      </w:r>
      <w:r w:rsidR="0067441F" w:rsidRPr="00EF5F4C">
        <w:rPr>
          <w:b/>
          <w:kern w:val="2"/>
          <w:sz w:val="28"/>
          <w:szCs w:val="28"/>
        </w:rPr>
        <w:t xml:space="preserve"> </w:t>
      </w:r>
      <w:proofErr w:type="gramStart"/>
      <w:r w:rsidRPr="00EF5F4C">
        <w:rPr>
          <w:b/>
          <w:kern w:val="2"/>
          <w:sz w:val="28"/>
          <w:szCs w:val="28"/>
        </w:rPr>
        <w:t>предусмотрен</w:t>
      </w:r>
      <w:r w:rsidR="0067441F" w:rsidRPr="00EF5F4C">
        <w:rPr>
          <w:b/>
          <w:kern w:val="2"/>
          <w:sz w:val="28"/>
          <w:szCs w:val="28"/>
        </w:rPr>
        <w:t>ы</w:t>
      </w:r>
      <w:r w:rsidRPr="00EF5F4C">
        <w:rPr>
          <w:b/>
          <w:kern w:val="2"/>
          <w:sz w:val="28"/>
          <w:szCs w:val="28"/>
        </w:rPr>
        <w:t xml:space="preserve"> </w:t>
      </w:r>
      <w:r w:rsidR="0067441F" w:rsidRPr="00EF5F4C">
        <w:rPr>
          <w:b/>
          <w:kern w:val="2"/>
          <w:sz w:val="28"/>
          <w:szCs w:val="28"/>
        </w:rPr>
        <w:t>следующие</w:t>
      </w:r>
      <w:r w:rsidRPr="00EF5F4C">
        <w:rPr>
          <w:b/>
          <w:kern w:val="2"/>
          <w:sz w:val="28"/>
          <w:szCs w:val="28"/>
        </w:rPr>
        <w:t xml:space="preserve"> целевы</w:t>
      </w:r>
      <w:r w:rsidR="0067441F" w:rsidRPr="00EF5F4C">
        <w:rPr>
          <w:b/>
          <w:kern w:val="2"/>
          <w:sz w:val="28"/>
          <w:szCs w:val="28"/>
        </w:rPr>
        <w:t>е</w:t>
      </w:r>
      <w:r w:rsidRPr="00EF5F4C">
        <w:rPr>
          <w:b/>
          <w:kern w:val="2"/>
          <w:sz w:val="28"/>
          <w:szCs w:val="28"/>
        </w:rPr>
        <w:t xml:space="preserve"> показател</w:t>
      </w:r>
      <w:r w:rsidR="0067441F" w:rsidRPr="00EF5F4C">
        <w:rPr>
          <w:b/>
          <w:kern w:val="2"/>
          <w:sz w:val="28"/>
          <w:szCs w:val="28"/>
        </w:rPr>
        <w:t>и</w:t>
      </w:r>
      <w:r w:rsidRPr="00EF5F4C">
        <w:rPr>
          <w:b/>
          <w:kern w:val="2"/>
          <w:sz w:val="28"/>
          <w:szCs w:val="28"/>
        </w:rPr>
        <w:t xml:space="preserve"> которые исполнены</w:t>
      </w:r>
      <w:proofErr w:type="gramEnd"/>
      <w:r w:rsidRPr="00EF5F4C">
        <w:rPr>
          <w:b/>
          <w:kern w:val="2"/>
          <w:sz w:val="28"/>
          <w:szCs w:val="28"/>
        </w:rPr>
        <w:t xml:space="preserve"> в следующих значениях:</w:t>
      </w:r>
    </w:p>
    <w:p w:rsidR="00E17BCF" w:rsidRDefault="00E17BCF" w:rsidP="00D20FD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Количество посещений</w:t>
      </w:r>
      <w:r w:rsidR="0067441F">
        <w:rPr>
          <w:kern w:val="2"/>
          <w:sz w:val="28"/>
          <w:szCs w:val="28"/>
        </w:rPr>
        <w:t xml:space="preserve"> библиотек</w:t>
      </w:r>
      <w:r>
        <w:rPr>
          <w:kern w:val="2"/>
          <w:sz w:val="28"/>
          <w:szCs w:val="28"/>
        </w:rPr>
        <w:t xml:space="preserve"> при  плане – </w:t>
      </w:r>
      <w:r w:rsidR="00FE07A8">
        <w:rPr>
          <w:kern w:val="2"/>
          <w:sz w:val="28"/>
          <w:szCs w:val="28"/>
        </w:rPr>
        <w:t xml:space="preserve">13 </w:t>
      </w:r>
      <w:r w:rsidR="0042296B">
        <w:rPr>
          <w:kern w:val="2"/>
          <w:sz w:val="28"/>
          <w:szCs w:val="28"/>
        </w:rPr>
        <w:t>694</w:t>
      </w:r>
      <w:r>
        <w:rPr>
          <w:kern w:val="2"/>
          <w:sz w:val="28"/>
          <w:szCs w:val="28"/>
        </w:rPr>
        <w:t xml:space="preserve"> единиц составило за </w:t>
      </w:r>
      <w:r w:rsidR="0042296B">
        <w:rPr>
          <w:kern w:val="2"/>
          <w:sz w:val="28"/>
          <w:szCs w:val="28"/>
        </w:rPr>
        <w:t>2019</w:t>
      </w:r>
      <w:r>
        <w:rPr>
          <w:kern w:val="2"/>
          <w:sz w:val="28"/>
          <w:szCs w:val="28"/>
        </w:rPr>
        <w:t xml:space="preserve"> год – </w:t>
      </w:r>
      <w:r w:rsidR="00D33D06">
        <w:rPr>
          <w:kern w:val="2"/>
          <w:sz w:val="28"/>
          <w:szCs w:val="28"/>
        </w:rPr>
        <w:t xml:space="preserve">13 </w:t>
      </w:r>
      <w:r w:rsidR="0042296B">
        <w:rPr>
          <w:kern w:val="2"/>
          <w:sz w:val="28"/>
          <w:szCs w:val="28"/>
        </w:rPr>
        <w:t>694</w:t>
      </w:r>
      <w:r w:rsidR="009A06AA">
        <w:rPr>
          <w:kern w:val="2"/>
          <w:sz w:val="28"/>
          <w:szCs w:val="28"/>
        </w:rPr>
        <w:t>,</w:t>
      </w:r>
      <w:r>
        <w:rPr>
          <w:kern w:val="2"/>
          <w:sz w:val="28"/>
          <w:szCs w:val="28"/>
        </w:rPr>
        <w:t xml:space="preserve"> показатель </w:t>
      </w:r>
      <w:r w:rsidR="00FE07A8">
        <w:rPr>
          <w:kern w:val="2"/>
          <w:sz w:val="28"/>
          <w:szCs w:val="28"/>
        </w:rPr>
        <w:t>выполнен на 100%</w:t>
      </w:r>
      <w:r w:rsidR="00A008C9" w:rsidRPr="00A008C9">
        <w:rPr>
          <w:kern w:val="2"/>
          <w:sz w:val="28"/>
          <w:szCs w:val="28"/>
        </w:rPr>
        <w:t>;</w:t>
      </w:r>
    </w:p>
    <w:p w:rsidR="0067441F" w:rsidRDefault="0067441F" w:rsidP="00D20FD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Количество посещений культурно - </w:t>
      </w:r>
      <w:proofErr w:type="spellStart"/>
      <w:r>
        <w:rPr>
          <w:kern w:val="2"/>
          <w:sz w:val="28"/>
          <w:szCs w:val="28"/>
        </w:rPr>
        <w:t>досуговых</w:t>
      </w:r>
      <w:proofErr w:type="spellEnd"/>
      <w:r>
        <w:rPr>
          <w:kern w:val="2"/>
          <w:sz w:val="28"/>
          <w:szCs w:val="28"/>
        </w:rPr>
        <w:t xml:space="preserve"> мероприятий при плане </w:t>
      </w:r>
      <w:r w:rsidR="008F2292">
        <w:rPr>
          <w:kern w:val="2"/>
          <w:sz w:val="28"/>
          <w:szCs w:val="28"/>
        </w:rPr>
        <w:t>51</w:t>
      </w:r>
      <w:r w:rsidR="0042296B">
        <w:rPr>
          <w:kern w:val="2"/>
          <w:sz w:val="28"/>
          <w:szCs w:val="28"/>
        </w:rPr>
        <w:t>306</w:t>
      </w:r>
      <w:r>
        <w:rPr>
          <w:kern w:val="2"/>
          <w:sz w:val="28"/>
          <w:szCs w:val="28"/>
        </w:rPr>
        <w:t xml:space="preserve"> </w:t>
      </w:r>
      <w:r w:rsidR="00FE07A8">
        <w:rPr>
          <w:kern w:val="2"/>
          <w:sz w:val="28"/>
          <w:szCs w:val="28"/>
        </w:rPr>
        <w:t>человек</w:t>
      </w:r>
      <w:r>
        <w:rPr>
          <w:kern w:val="2"/>
          <w:sz w:val="28"/>
          <w:szCs w:val="28"/>
        </w:rPr>
        <w:t xml:space="preserve">  составило за </w:t>
      </w:r>
      <w:r w:rsidR="0042296B">
        <w:rPr>
          <w:kern w:val="2"/>
          <w:sz w:val="28"/>
          <w:szCs w:val="28"/>
        </w:rPr>
        <w:t>2019</w:t>
      </w:r>
      <w:r>
        <w:rPr>
          <w:kern w:val="2"/>
          <w:sz w:val="28"/>
          <w:szCs w:val="28"/>
        </w:rPr>
        <w:t xml:space="preserve"> год – </w:t>
      </w:r>
      <w:r w:rsidR="0042296B">
        <w:rPr>
          <w:kern w:val="2"/>
          <w:sz w:val="28"/>
          <w:szCs w:val="28"/>
        </w:rPr>
        <w:t>72423</w:t>
      </w:r>
      <w:r>
        <w:rPr>
          <w:kern w:val="2"/>
          <w:sz w:val="28"/>
          <w:szCs w:val="28"/>
        </w:rPr>
        <w:t xml:space="preserve"> человек или </w:t>
      </w:r>
      <w:r w:rsidR="0042296B">
        <w:rPr>
          <w:kern w:val="2"/>
          <w:sz w:val="28"/>
          <w:szCs w:val="28"/>
        </w:rPr>
        <w:t>141,2</w:t>
      </w:r>
      <w:r w:rsidR="008519CA">
        <w:rPr>
          <w:kern w:val="2"/>
          <w:sz w:val="28"/>
          <w:szCs w:val="28"/>
        </w:rPr>
        <w:t xml:space="preserve"> </w:t>
      </w:r>
      <w:r w:rsidR="008F2292">
        <w:rPr>
          <w:kern w:val="2"/>
          <w:sz w:val="28"/>
          <w:szCs w:val="28"/>
        </w:rPr>
        <w:t>% от плановых назначений</w:t>
      </w:r>
      <w:r w:rsidR="0042296B" w:rsidRPr="0042296B">
        <w:rPr>
          <w:kern w:val="2"/>
          <w:sz w:val="28"/>
          <w:szCs w:val="28"/>
        </w:rPr>
        <w:t>;</w:t>
      </w:r>
    </w:p>
    <w:p w:rsidR="0042296B" w:rsidRPr="00CC2452" w:rsidRDefault="0042296B" w:rsidP="00D20FD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Увеличение количества посещений библиотек при плане 0,2 % составило за 2019 год - 0,2%</w:t>
      </w:r>
      <w:r w:rsidR="00CC2452">
        <w:rPr>
          <w:kern w:val="2"/>
          <w:sz w:val="28"/>
          <w:szCs w:val="28"/>
        </w:rPr>
        <w:t>, показатель выполнен в полном объеме</w:t>
      </w:r>
      <w:r w:rsidR="00CC2452" w:rsidRPr="00CC2452">
        <w:rPr>
          <w:kern w:val="2"/>
          <w:sz w:val="28"/>
          <w:szCs w:val="28"/>
        </w:rPr>
        <w:t>;</w:t>
      </w:r>
    </w:p>
    <w:p w:rsidR="00EF5F4C" w:rsidRDefault="0042296B" w:rsidP="00D20FD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Увеличение количества посещений </w:t>
      </w:r>
      <w:proofErr w:type="spellStart"/>
      <w:r>
        <w:rPr>
          <w:kern w:val="2"/>
          <w:sz w:val="28"/>
          <w:szCs w:val="28"/>
        </w:rPr>
        <w:t>культурно-досуговых</w:t>
      </w:r>
      <w:proofErr w:type="spellEnd"/>
      <w:r>
        <w:rPr>
          <w:kern w:val="2"/>
          <w:sz w:val="28"/>
          <w:szCs w:val="28"/>
        </w:rPr>
        <w:t xml:space="preserve"> мероприятий </w:t>
      </w:r>
      <w:r w:rsidR="00CC2452">
        <w:rPr>
          <w:kern w:val="2"/>
          <w:sz w:val="28"/>
          <w:szCs w:val="28"/>
        </w:rPr>
        <w:t xml:space="preserve"> при плане 0,2% составило за 2019 год 141,2%, показатель перев</w:t>
      </w:r>
      <w:r w:rsidR="00EF5F4C">
        <w:rPr>
          <w:kern w:val="2"/>
          <w:sz w:val="28"/>
          <w:szCs w:val="28"/>
        </w:rPr>
        <w:t>ыполнен на 41 процентных пункта</w:t>
      </w:r>
      <w:r w:rsidR="00EF5F4C" w:rsidRPr="00EF5F4C">
        <w:rPr>
          <w:kern w:val="2"/>
          <w:sz w:val="28"/>
          <w:szCs w:val="28"/>
        </w:rPr>
        <w:t>;</w:t>
      </w:r>
      <w:r w:rsidR="00EF5F4C">
        <w:rPr>
          <w:kern w:val="2"/>
          <w:sz w:val="28"/>
          <w:szCs w:val="28"/>
        </w:rPr>
        <w:t xml:space="preserve"> </w:t>
      </w:r>
    </w:p>
    <w:p w:rsidR="00EF5F4C" w:rsidRDefault="00EF5F4C" w:rsidP="00D20FD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Соотношение средней заработной платы работников сферы культуры к средней заработной плате по Ростовской области при плане 100% за 2019 год составило 100%</w:t>
      </w:r>
      <w:r w:rsidRPr="00EF5F4C">
        <w:rPr>
          <w:kern w:val="2"/>
          <w:sz w:val="28"/>
          <w:szCs w:val="28"/>
        </w:rPr>
        <w:t>;</w:t>
      </w:r>
    </w:p>
    <w:p w:rsidR="000371C9" w:rsidRPr="00DE0B6D" w:rsidRDefault="000371C9" w:rsidP="00D20FD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Средняя заработная плата работников учреждений культуры Константиновского городского поселения за 20</w:t>
      </w:r>
      <w:r w:rsidR="00DE0B6D">
        <w:rPr>
          <w:kern w:val="2"/>
          <w:sz w:val="28"/>
          <w:szCs w:val="28"/>
        </w:rPr>
        <w:t>19 год составила 28927,6 рублей.</w:t>
      </w:r>
    </w:p>
    <w:p w:rsidR="000371C9" w:rsidRDefault="0042296B" w:rsidP="000371C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0371C9">
        <w:rPr>
          <w:kern w:val="2"/>
          <w:sz w:val="28"/>
          <w:szCs w:val="28"/>
        </w:rPr>
        <w:t>Доля объектов культурного наследия муниципальной собственности</w:t>
      </w:r>
      <w:r w:rsidR="000371C9" w:rsidRPr="003D3704">
        <w:rPr>
          <w:kern w:val="2"/>
          <w:sz w:val="28"/>
          <w:szCs w:val="28"/>
        </w:rPr>
        <w:t>,</w:t>
      </w:r>
      <w:r w:rsidR="000371C9">
        <w:rPr>
          <w:kern w:val="2"/>
          <w:sz w:val="28"/>
          <w:szCs w:val="28"/>
        </w:rPr>
        <w:t xml:space="preserve"> находящихся в удовлетворительном состоянии</w:t>
      </w:r>
      <w:r w:rsidR="000371C9" w:rsidRPr="003D3704">
        <w:rPr>
          <w:kern w:val="2"/>
          <w:sz w:val="28"/>
          <w:szCs w:val="28"/>
        </w:rPr>
        <w:t>,</w:t>
      </w:r>
      <w:r w:rsidR="000371C9">
        <w:rPr>
          <w:kern w:val="2"/>
          <w:sz w:val="28"/>
          <w:szCs w:val="28"/>
        </w:rPr>
        <w:t xml:space="preserve"> в общем количестве объектов культурного наследия муниципальной собственности при плане 40%  за 2019 год составило 40%, показатель выполнен на 100%. </w:t>
      </w:r>
    </w:p>
    <w:p w:rsidR="0042296B" w:rsidRPr="0042296B" w:rsidRDefault="0042296B" w:rsidP="00D20FD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CB7352" w:rsidRPr="007D2102" w:rsidRDefault="0067441F" w:rsidP="00D20FD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  <w:r w:rsidRPr="007D2102">
        <w:rPr>
          <w:b/>
          <w:kern w:val="2"/>
          <w:sz w:val="28"/>
          <w:szCs w:val="28"/>
        </w:rPr>
        <w:t>В рамках подпрограммы «Развитие библиотечного дела» предусмотре</w:t>
      </w:r>
      <w:r w:rsidR="00CB7352" w:rsidRPr="007D2102">
        <w:rPr>
          <w:b/>
          <w:kern w:val="2"/>
          <w:sz w:val="28"/>
          <w:szCs w:val="28"/>
        </w:rPr>
        <w:t>но 5 показателей, которые исполнены в следующих значениях:</w:t>
      </w:r>
    </w:p>
    <w:p w:rsidR="00CB7352" w:rsidRDefault="00472A4C" w:rsidP="00CB735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к</w:t>
      </w:r>
      <w:r w:rsidR="00CB7352">
        <w:rPr>
          <w:kern w:val="2"/>
          <w:sz w:val="28"/>
          <w:szCs w:val="28"/>
        </w:rPr>
        <w:t xml:space="preserve">оличество посещений библиотек (человек) при  плане – </w:t>
      </w:r>
      <w:r w:rsidR="008519CA">
        <w:rPr>
          <w:kern w:val="2"/>
          <w:sz w:val="28"/>
          <w:szCs w:val="28"/>
        </w:rPr>
        <w:t>13</w:t>
      </w:r>
      <w:r w:rsidR="00CC2452">
        <w:rPr>
          <w:kern w:val="2"/>
          <w:sz w:val="28"/>
          <w:szCs w:val="28"/>
        </w:rPr>
        <w:t>694</w:t>
      </w:r>
      <w:r w:rsidR="00CB7352">
        <w:rPr>
          <w:kern w:val="2"/>
          <w:sz w:val="28"/>
          <w:szCs w:val="28"/>
        </w:rPr>
        <w:t xml:space="preserve"> единиц составило за </w:t>
      </w:r>
      <w:r w:rsidR="00CC2452">
        <w:rPr>
          <w:kern w:val="2"/>
          <w:sz w:val="28"/>
          <w:szCs w:val="28"/>
        </w:rPr>
        <w:t>2019</w:t>
      </w:r>
      <w:r w:rsidR="00CB7352">
        <w:rPr>
          <w:kern w:val="2"/>
          <w:sz w:val="28"/>
          <w:szCs w:val="28"/>
        </w:rPr>
        <w:t xml:space="preserve"> год – </w:t>
      </w:r>
      <w:r w:rsidR="008519CA">
        <w:rPr>
          <w:kern w:val="2"/>
          <w:sz w:val="28"/>
          <w:szCs w:val="28"/>
        </w:rPr>
        <w:t>13</w:t>
      </w:r>
      <w:r w:rsidR="00CC2452">
        <w:rPr>
          <w:kern w:val="2"/>
          <w:sz w:val="28"/>
          <w:szCs w:val="28"/>
        </w:rPr>
        <w:t>694</w:t>
      </w:r>
      <w:r w:rsidR="00CB7352">
        <w:rPr>
          <w:kern w:val="2"/>
          <w:sz w:val="28"/>
          <w:szCs w:val="28"/>
        </w:rPr>
        <w:t xml:space="preserve">, показатель </w:t>
      </w:r>
      <w:r w:rsidR="00FE07A8">
        <w:rPr>
          <w:kern w:val="2"/>
          <w:sz w:val="28"/>
          <w:szCs w:val="28"/>
        </w:rPr>
        <w:t>выполнен на 100%</w:t>
      </w:r>
      <w:r w:rsidR="00CB7352" w:rsidRPr="00A008C9">
        <w:rPr>
          <w:kern w:val="2"/>
          <w:sz w:val="28"/>
          <w:szCs w:val="28"/>
        </w:rPr>
        <w:t>;</w:t>
      </w:r>
    </w:p>
    <w:p w:rsidR="00CB7352" w:rsidRPr="00FE07A8" w:rsidRDefault="00472A4C" w:rsidP="00CB735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к</w:t>
      </w:r>
      <w:r w:rsidR="00CB7352">
        <w:rPr>
          <w:kern w:val="2"/>
          <w:sz w:val="28"/>
          <w:szCs w:val="28"/>
        </w:rPr>
        <w:t>оличество</w:t>
      </w:r>
      <w:r w:rsidR="00FE07A8">
        <w:rPr>
          <w:kern w:val="2"/>
          <w:sz w:val="28"/>
          <w:szCs w:val="28"/>
        </w:rPr>
        <w:t xml:space="preserve"> зарегистрированных пользователей при плане – </w:t>
      </w:r>
      <w:r w:rsidR="00FE16D8">
        <w:rPr>
          <w:kern w:val="2"/>
          <w:sz w:val="28"/>
          <w:szCs w:val="28"/>
        </w:rPr>
        <w:t>15</w:t>
      </w:r>
      <w:r w:rsidR="00CC2452">
        <w:rPr>
          <w:kern w:val="2"/>
          <w:sz w:val="28"/>
          <w:szCs w:val="28"/>
        </w:rPr>
        <w:t>23</w:t>
      </w:r>
      <w:r w:rsidR="00FE07A8">
        <w:rPr>
          <w:kern w:val="2"/>
          <w:sz w:val="28"/>
          <w:szCs w:val="28"/>
        </w:rPr>
        <w:t xml:space="preserve"> единиц составило за </w:t>
      </w:r>
      <w:r w:rsidR="00CC2452">
        <w:rPr>
          <w:kern w:val="2"/>
          <w:sz w:val="28"/>
          <w:szCs w:val="28"/>
        </w:rPr>
        <w:t>2019</w:t>
      </w:r>
      <w:r w:rsidR="00FE07A8">
        <w:rPr>
          <w:kern w:val="2"/>
          <w:sz w:val="28"/>
          <w:szCs w:val="28"/>
        </w:rPr>
        <w:t xml:space="preserve"> год – </w:t>
      </w:r>
      <w:r w:rsidR="00FE16D8">
        <w:rPr>
          <w:kern w:val="2"/>
          <w:sz w:val="28"/>
          <w:szCs w:val="28"/>
        </w:rPr>
        <w:t>15</w:t>
      </w:r>
      <w:r w:rsidR="00CC2452">
        <w:rPr>
          <w:kern w:val="2"/>
          <w:sz w:val="28"/>
          <w:szCs w:val="28"/>
        </w:rPr>
        <w:t>26</w:t>
      </w:r>
      <w:r w:rsidR="00FE07A8">
        <w:rPr>
          <w:kern w:val="2"/>
          <w:sz w:val="28"/>
          <w:szCs w:val="28"/>
        </w:rPr>
        <w:t xml:space="preserve"> или 100</w:t>
      </w:r>
      <w:r w:rsidR="00CC2452">
        <w:rPr>
          <w:kern w:val="2"/>
          <w:sz w:val="28"/>
          <w:szCs w:val="28"/>
        </w:rPr>
        <w:t>,2</w:t>
      </w:r>
      <w:r w:rsidR="00FE07A8">
        <w:rPr>
          <w:kern w:val="2"/>
          <w:sz w:val="28"/>
          <w:szCs w:val="28"/>
        </w:rPr>
        <w:t>%</w:t>
      </w:r>
      <w:r w:rsidR="00FE07A8" w:rsidRPr="00FE07A8">
        <w:rPr>
          <w:kern w:val="2"/>
          <w:sz w:val="28"/>
          <w:szCs w:val="28"/>
        </w:rPr>
        <w:t>;</w:t>
      </w:r>
    </w:p>
    <w:p w:rsidR="00CB7352" w:rsidRPr="00D43087" w:rsidRDefault="00472A4C" w:rsidP="00CB735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3087">
        <w:rPr>
          <w:kern w:val="2"/>
          <w:sz w:val="28"/>
          <w:szCs w:val="28"/>
        </w:rPr>
        <w:t>- к</w:t>
      </w:r>
      <w:r w:rsidR="00CB7352" w:rsidRPr="00D43087">
        <w:rPr>
          <w:kern w:val="2"/>
          <w:sz w:val="28"/>
          <w:szCs w:val="28"/>
        </w:rPr>
        <w:t xml:space="preserve">оличество выданных документов из фондов библиотек при плане </w:t>
      </w:r>
      <w:r w:rsidR="00CC2452">
        <w:rPr>
          <w:kern w:val="2"/>
          <w:sz w:val="28"/>
          <w:szCs w:val="28"/>
        </w:rPr>
        <w:t>30260</w:t>
      </w:r>
      <w:r w:rsidRPr="00D43087">
        <w:rPr>
          <w:kern w:val="2"/>
          <w:sz w:val="28"/>
          <w:szCs w:val="28"/>
        </w:rPr>
        <w:t xml:space="preserve"> экземпляров </w:t>
      </w:r>
      <w:r w:rsidR="00CB7352" w:rsidRPr="00D43087">
        <w:rPr>
          <w:kern w:val="2"/>
          <w:sz w:val="28"/>
          <w:szCs w:val="28"/>
        </w:rPr>
        <w:t xml:space="preserve"> за </w:t>
      </w:r>
      <w:r w:rsidR="00CC2452">
        <w:rPr>
          <w:kern w:val="2"/>
          <w:sz w:val="28"/>
          <w:szCs w:val="28"/>
        </w:rPr>
        <w:t>2019</w:t>
      </w:r>
      <w:r w:rsidR="00CB7352" w:rsidRPr="00D43087">
        <w:rPr>
          <w:kern w:val="2"/>
          <w:sz w:val="28"/>
          <w:szCs w:val="28"/>
        </w:rPr>
        <w:t xml:space="preserve"> год составило </w:t>
      </w:r>
      <w:r w:rsidR="00D43087" w:rsidRPr="00D43087">
        <w:rPr>
          <w:kern w:val="2"/>
          <w:sz w:val="28"/>
          <w:szCs w:val="28"/>
        </w:rPr>
        <w:t>30</w:t>
      </w:r>
      <w:r w:rsidR="00CC2452">
        <w:rPr>
          <w:kern w:val="2"/>
          <w:sz w:val="28"/>
          <w:szCs w:val="28"/>
        </w:rPr>
        <w:t>269</w:t>
      </w:r>
      <w:r w:rsidR="00CB7352" w:rsidRPr="00D43087">
        <w:rPr>
          <w:kern w:val="2"/>
          <w:sz w:val="28"/>
          <w:szCs w:val="28"/>
        </w:rPr>
        <w:t xml:space="preserve"> экземпляров или 100%;</w:t>
      </w:r>
    </w:p>
    <w:p w:rsidR="00CB7352" w:rsidRDefault="00CC2452" w:rsidP="00CB735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Увеличение количества </w:t>
      </w:r>
      <w:r w:rsidR="00CB7352">
        <w:rPr>
          <w:kern w:val="2"/>
          <w:sz w:val="28"/>
          <w:szCs w:val="28"/>
        </w:rPr>
        <w:t xml:space="preserve">  библиографических записей в </w:t>
      </w:r>
      <w:r>
        <w:rPr>
          <w:kern w:val="2"/>
          <w:sz w:val="28"/>
          <w:szCs w:val="28"/>
        </w:rPr>
        <w:t>сводном</w:t>
      </w:r>
      <w:r w:rsidR="00CB7352">
        <w:rPr>
          <w:kern w:val="2"/>
          <w:sz w:val="28"/>
          <w:szCs w:val="28"/>
        </w:rPr>
        <w:t xml:space="preserve"> каталоге</w:t>
      </w:r>
      <w:r w:rsidR="007D2102">
        <w:rPr>
          <w:kern w:val="2"/>
          <w:sz w:val="28"/>
          <w:szCs w:val="28"/>
        </w:rPr>
        <w:t xml:space="preserve"> библиотек</w:t>
      </w:r>
      <w:r>
        <w:rPr>
          <w:kern w:val="2"/>
          <w:sz w:val="28"/>
          <w:szCs w:val="28"/>
        </w:rPr>
        <w:t xml:space="preserve">  РО</w:t>
      </w:r>
      <w:r w:rsidR="007D2102">
        <w:rPr>
          <w:kern w:val="2"/>
          <w:sz w:val="28"/>
          <w:szCs w:val="28"/>
        </w:rPr>
        <w:t xml:space="preserve">  при плане </w:t>
      </w:r>
      <w:r w:rsidR="00472A4C">
        <w:rPr>
          <w:kern w:val="2"/>
          <w:sz w:val="28"/>
          <w:szCs w:val="28"/>
        </w:rPr>
        <w:t xml:space="preserve">+10,0 процентов </w:t>
      </w:r>
      <w:r w:rsidR="007D2102">
        <w:rPr>
          <w:kern w:val="2"/>
          <w:sz w:val="28"/>
          <w:szCs w:val="28"/>
        </w:rPr>
        <w:t xml:space="preserve"> за </w:t>
      </w:r>
      <w:r>
        <w:rPr>
          <w:kern w:val="2"/>
          <w:sz w:val="28"/>
          <w:szCs w:val="28"/>
        </w:rPr>
        <w:t>2019</w:t>
      </w:r>
      <w:r w:rsidR="007D2102">
        <w:rPr>
          <w:kern w:val="2"/>
          <w:sz w:val="28"/>
          <w:szCs w:val="28"/>
        </w:rPr>
        <w:t xml:space="preserve"> год составило </w:t>
      </w:r>
      <w:r w:rsidR="00472A4C">
        <w:rPr>
          <w:kern w:val="2"/>
          <w:sz w:val="28"/>
          <w:szCs w:val="28"/>
        </w:rPr>
        <w:t>+10,0 процентов,</w:t>
      </w:r>
      <w:r w:rsidR="007D2102">
        <w:rPr>
          <w:kern w:val="2"/>
          <w:sz w:val="28"/>
          <w:szCs w:val="28"/>
        </w:rPr>
        <w:t xml:space="preserve"> что составляет 100% от плановых назначений</w:t>
      </w:r>
      <w:r w:rsidR="007D2102" w:rsidRPr="007D2102">
        <w:rPr>
          <w:kern w:val="2"/>
          <w:sz w:val="28"/>
          <w:szCs w:val="28"/>
        </w:rPr>
        <w:t>;</w:t>
      </w:r>
      <w:r w:rsidR="007D2102">
        <w:rPr>
          <w:kern w:val="2"/>
          <w:sz w:val="28"/>
          <w:szCs w:val="28"/>
        </w:rPr>
        <w:t xml:space="preserve">  </w:t>
      </w:r>
      <w:r w:rsidR="00CB7352">
        <w:rPr>
          <w:kern w:val="2"/>
          <w:sz w:val="28"/>
          <w:szCs w:val="28"/>
        </w:rPr>
        <w:t xml:space="preserve">   </w:t>
      </w:r>
    </w:p>
    <w:p w:rsidR="00A008C9" w:rsidRDefault="00A008C9" w:rsidP="00D20FD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Количество новых поступлений в библиотечный фонд при  плане </w:t>
      </w:r>
      <w:r w:rsidR="00CC2452">
        <w:rPr>
          <w:kern w:val="2"/>
          <w:sz w:val="28"/>
          <w:szCs w:val="28"/>
        </w:rPr>
        <w:t>960</w:t>
      </w:r>
      <w:r>
        <w:rPr>
          <w:kern w:val="2"/>
          <w:sz w:val="28"/>
          <w:szCs w:val="28"/>
        </w:rPr>
        <w:t xml:space="preserve"> единиц составило за </w:t>
      </w:r>
      <w:r w:rsidR="00CC2452">
        <w:rPr>
          <w:kern w:val="2"/>
          <w:sz w:val="28"/>
          <w:szCs w:val="28"/>
        </w:rPr>
        <w:t>2019</w:t>
      </w:r>
      <w:r>
        <w:rPr>
          <w:kern w:val="2"/>
          <w:sz w:val="28"/>
          <w:szCs w:val="28"/>
        </w:rPr>
        <w:t xml:space="preserve"> год – </w:t>
      </w:r>
      <w:r w:rsidR="00CC2452">
        <w:rPr>
          <w:kern w:val="2"/>
          <w:sz w:val="28"/>
          <w:szCs w:val="28"/>
        </w:rPr>
        <w:t>1273</w:t>
      </w:r>
      <w:r w:rsidRPr="008F2292">
        <w:rPr>
          <w:color w:val="FF0000"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единиц, </w:t>
      </w:r>
      <w:r w:rsidR="00C03332">
        <w:rPr>
          <w:kern w:val="2"/>
          <w:sz w:val="28"/>
          <w:szCs w:val="28"/>
        </w:rPr>
        <w:t xml:space="preserve">что составляет </w:t>
      </w:r>
      <w:r w:rsidR="00CC2452">
        <w:rPr>
          <w:kern w:val="2"/>
          <w:sz w:val="28"/>
          <w:szCs w:val="28"/>
        </w:rPr>
        <w:t>132,7</w:t>
      </w:r>
      <w:r w:rsidR="00D43087">
        <w:rPr>
          <w:kern w:val="2"/>
          <w:sz w:val="28"/>
          <w:szCs w:val="28"/>
        </w:rPr>
        <w:t xml:space="preserve"> </w:t>
      </w:r>
      <w:r w:rsidR="00C03332">
        <w:rPr>
          <w:kern w:val="2"/>
          <w:sz w:val="28"/>
          <w:szCs w:val="28"/>
        </w:rPr>
        <w:t>% от плановых назн</w:t>
      </w:r>
      <w:r w:rsidR="00722FD8">
        <w:rPr>
          <w:kern w:val="2"/>
          <w:sz w:val="28"/>
          <w:szCs w:val="28"/>
        </w:rPr>
        <w:t>а</w:t>
      </w:r>
      <w:r w:rsidR="00C03332">
        <w:rPr>
          <w:kern w:val="2"/>
          <w:sz w:val="28"/>
          <w:szCs w:val="28"/>
        </w:rPr>
        <w:t>чений.</w:t>
      </w:r>
    </w:p>
    <w:p w:rsidR="007D2102" w:rsidRPr="007D2102" w:rsidRDefault="007D2102" w:rsidP="00D20FD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  <w:r w:rsidRPr="007D2102">
        <w:rPr>
          <w:b/>
          <w:kern w:val="2"/>
          <w:sz w:val="28"/>
          <w:szCs w:val="28"/>
        </w:rPr>
        <w:t xml:space="preserve">В рамках подпрограммы «Развитие </w:t>
      </w:r>
      <w:proofErr w:type="spellStart"/>
      <w:r w:rsidRPr="007D2102">
        <w:rPr>
          <w:b/>
          <w:kern w:val="2"/>
          <w:sz w:val="28"/>
          <w:szCs w:val="28"/>
        </w:rPr>
        <w:t>культурно-досуговой</w:t>
      </w:r>
      <w:proofErr w:type="spellEnd"/>
      <w:r w:rsidRPr="007D2102">
        <w:rPr>
          <w:b/>
          <w:kern w:val="2"/>
          <w:sz w:val="28"/>
          <w:szCs w:val="28"/>
        </w:rPr>
        <w:t xml:space="preserve"> деятельности» </w:t>
      </w:r>
    </w:p>
    <w:p w:rsidR="007D2102" w:rsidRDefault="007D2102" w:rsidP="007D2102">
      <w:pPr>
        <w:tabs>
          <w:tab w:val="left" w:pos="1276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предусмотрено 5 показателей, которые исполнены в следующих значениях</w:t>
      </w:r>
      <w:r w:rsidRPr="007D2102">
        <w:rPr>
          <w:kern w:val="2"/>
          <w:sz w:val="28"/>
          <w:szCs w:val="28"/>
        </w:rPr>
        <w:t>:</w:t>
      </w:r>
      <w:r>
        <w:rPr>
          <w:kern w:val="2"/>
          <w:sz w:val="28"/>
          <w:szCs w:val="28"/>
        </w:rPr>
        <w:t xml:space="preserve"> </w:t>
      </w:r>
    </w:p>
    <w:p w:rsidR="00A008C9" w:rsidRDefault="00A008C9" w:rsidP="00D20FD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Количество клубных формирований при плане </w:t>
      </w:r>
      <w:r w:rsidR="007D292B">
        <w:rPr>
          <w:kern w:val="2"/>
          <w:sz w:val="28"/>
          <w:szCs w:val="28"/>
        </w:rPr>
        <w:t>55</w:t>
      </w:r>
      <w:r>
        <w:rPr>
          <w:kern w:val="2"/>
          <w:sz w:val="28"/>
          <w:szCs w:val="28"/>
        </w:rPr>
        <w:t xml:space="preserve"> составило в </w:t>
      </w:r>
      <w:r w:rsidR="001B46F3">
        <w:rPr>
          <w:kern w:val="2"/>
          <w:sz w:val="28"/>
          <w:szCs w:val="28"/>
        </w:rPr>
        <w:t>2019</w:t>
      </w:r>
      <w:r>
        <w:rPr>
          <w:kern w:val="2"/>
          <w:sz w:val="28"/>
          <w:szCs w:val="28"/>
        </w:rPr>
        <w:t xml:space="preserve"> году – </w:t>
      </w:r>
      <w:r w:rsidR="008F2292">
        <w:rPr>
          <w:kern w:val="2"/>
          <w:sz w:val="28"/>
          <w:szCs w:val="28"/>
        </w:rPr>
        <w:t>55</w:t>
      </w:r>
      <w:r>
        <w:rPr>
          <w:kern w:val="2"/>
          <w:sz w:val="28"/>
          <w:szCs w:val="28"/>
        </w:rPr>
        <w:t xml:space="preserve">, показатель выполнен на </w:t>
      </w:r>
      <w:r w:rsidR="007D292B">
        <w:rPr>
          <w:kern w:val="2"/>
          <w:sz w:val="28"/>
          <w:szCs w:val="28"/>
        </w:rPr>
        <w:t xml:space="preserve">100,0 </w:t>
      </w:r>
      <w:r>
        <w:rPr>
          <w:kern w:val="2"/>
          <w:sz w:val="28"/>
          <w:szCs w:val="28"/>
        </w:rPr>
        <w:t>%</w:t>
      </w:r>
      <w:r w:rsidRPr="00A008C9">
        <w:rPr>
          <w:kern w:val="2"/>
          <w:sz w:val="28"/>
          <w:szCs w:val="28"/>
        </w:rPr>
        <w:t>;</w:t>
      </w:r>
    </w:p>
    <w:p w:rsidR="00A008C9" w:rsidRDefault="00A008C9" w:rsidP="00D20FD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Количество участников клубных формирований при  плане </w:t>
      </w:r>
      <w:r w:rsidR="00D43087">
        <w:rPr>
          <w:kern w:val="2"/>
          <w:sz w:val="28"/>
          <w:szCs w:val="28"/>
        </w:rPr>
        <w:t>100</w:t>
      </w:r>
      <w:r w:rsidR="001B46F3">
        <w:rPr>
          <w:kern w:val="2"/>
          <w:sz w:val="28"/>
          <w:szCs w:val="28"/>
        </w:rPr>
        <w:t>6</w:t>
      </w:r>
      <w:r>
        <w:rPr>
          <w:kern w:val="2"/>
          <w:sz w:val="28"/>
          <w:szCs w:val="28"/>
        </w:rPr>
        <w:t xml:space="preserve"> участников за </w:t>
      </w:r>
      <w:r w:rsidR="001B46F3">
        <w:rPr>
          <w:kern w:val="2"/>
          <w:sz w:val="28"/>
          <w:szCs w:val="28"/>
        </w:rPr>
        <w:t>2019</w:t>
      </w:r>
      <w:r>
        <w:rPr>
          <w:kern w:val="2"/>
          <w:sz w:val="28"/>
          <w:szCs w:val="28"/>
        </w:rPr>
        <w:t xml:space="preserve"> год составило </w:t>
      </w:r>
      <w:r w:rsidR="00D43087">
        <w:rPr>
          <w:kern w:val="2"/>
          <w:sz w:val="28"/>
          <w:szCs w:val="28"/>
        </w:rPr>
        <w:t>102</w:t>
      </w:r>
      <w:r w:rsidR="001B46F3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участник</w:t>
      </w:r>
      <w:r w:rsidR="001B46F3">
        <w:rPr>
          <w:kern w:val="2"/>
          <w:sz w:val="28"/>
          <w:szCs w:val="28"/>
        </w:rPr>
        <w:t>а</w:t>
      </w:r>
      <w:r>
        <w:rPr>
          <w:kern w:val="2"/>
          <w:sz w:val="28"/>
          <w:szCs w:val="28"/>
        </w:rPr>
        <w:t xml:space="preserve">, показатель выполнен на </w:t>
      </w:r>
      <w:r w:rsidR="00D43087">
        <w:rPr>
          <w:kern w:val="2"/>
          <w:sz w:val="28"/>
          <w:szCs w:val="28"/>
        </w:rPr>
        <w:t>101,6</w:t>
      </w:r>
      <w:r>
        <w:rPr>
          <w:kern w:val="2"/>
          <w:sz w:val="28"/>
          <w:szCs w:val="28"/>
        </w:rPr>
        <w:t>%</w:t>
      </w:r>
      <w:r w:rsidRPr="00A008C9">
        <w:rPr>
          <w:kern w:val="2"/>
          <w:sz w:val="28"/>
          <w:szCs w:val="28"/>
        </w:rPr>
        <w:t>;</w:t>
      </w:r>
    </w:p>
    <w:p w:rsidR="00B909EB" w:rsidRDefault="00B909EB" w:rsidP="00D20FD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Количество участников </w:t>
      </w:r>
      <w:proofErr w:type="spellStart"/>
      <w:r>
        <w:rPr>
          <w:kern w:val="2"/>
          <w:sz w:val="28"/>
          <w:szCs w:val="28"/>
        </w:rPr>
        <w:t>культурно-досуговых</w:t>
      </w:r>
      <w:proofErr w:type="spellEnd"/>
      <w:r>
        <w:rPr>
          <w:kern w:val="2"/>
          <w:sz w:val="28"/>
          <w:szCs w:val="28"/>
        </w:rPr>
        <w:t xml:space="preserve"> мероприятий при плане </w:t>
      </w:r>
      <w:r w:rsidR="001B46F3">
        <w:rPr>
          <w:kern w:val="2"/>
          <w:sz w:val="28"/>
          <w:szCs w:val="28"/>
        </w:rPr>
        <w:t>51306</w:t>
      </w:r>
      <w:r>
        <w:rPr>
          <w:kern w:val="2"/>
          <w:sz w:val="28"/>
          <w:szCs w:val="28"/>
        </w:rPr>
        <w:t xml:space="preserve"> человек за </w:t>
      </w:r>
      <w:r w:rsidR="001B46F3">
        <w:rPr>
          <w:kern w:val="2"/>
          <w:sz w:val="28"/>
          <w:szCs w:val="28"/>
        </w:rPr>
        <w:t>2019</w:t>
      </w:r>
      <w:r>
        <w:rPr>
          <w:kern w:val="2"/>
          <w:sz w:val="28"/>
          <w:szCs w:val="28"/>
        </w:rPr>
        <w:t xml:space="preserve"> год составило </w:t>
      </w:r>
      <w:r w:rsidR="001B46F3">
        <w:rPr>
          <w:kern w:val="2"/>
          <w:sz w:val="28"/>
          <w:szCs w:val="28"/>
        </w:rPr>
        <w:t>72423</w:t>
      </w:r>
      <w:r w:rsidR="00D430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человек или </w:t>
      </w:r>
      <w:r w:rsidR="001B46F3">
        <w:rPr>
          <w:kern w:val="2"/>
          <w:sz w:val="28"/>
          <w:szCs w:val="28"/>
        </w:rPr>
        <w:t>141,2</w:t>
      </w:r>
      <w:r>
        <w:rPr>
          <w:kern w:val="2"/>
          <w:sz w:val="28"/>
          <w:szCs w:val="28"/>
        </w:rPr>
        <w:t>% о</w:t>
      </w:r>
      <w:r w:rsidR="008F2292">
        <w:rPr>
          <w:kern w:val="2"/>
          <w:sz w:val="28"/>
          <w:szCs w:val="28"/>
        </w:rPr>
        <w:t>т</w:t>
      </w:r>
      <w:r>
        <w:rPr>
          <w:kern w:val="2"/>
          <w:sz w:val="28"/>
          <w:szCs w:val="28"/>
        </w:rPr>
        <w:t xml:space="preserve">  плановых назначений</w:t>
      </w:r>
      <w:r w:rsidRPr="00B909EB">
        <w:rPr>
          <w:kern w:val="2"/>
          <w:sz w:val="28"/>
          <w:szCs w:val="28"/>
        </w:rPr>
        <w:t>;</w:t>
      </w:r>
      <w:r>
        <w:rPr>
          <w:kern w:val="2"/>
          <w:sz w:val="28"/>
          <w:szCs w:val="28"/>
        </w:rPr>
        <w:t xml:space="preserve"> </w:t>
      </w:r>
    </w:p>
    <w:p w:rsidR="00B645A1" w:rsidRDefault="00A008C9" w:rsidP="00D20FD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Коли</w:t>
      </w:r>
      <w:r w:rsidR="00B909EB">
        <w:rPr>
          <w:kern w:val="2"/>
          <w:sz w:val="28"/>
          <w:szCs w:val="28"/>
        </w:rPr>
        <w:t xml:space="preserve">чество проведенных культурно - </w:t>
      </w:r>
      <w:proofErr w:type="spellStart"/>
      <w:r w:rsidR="00B909EB">
        <w:rPr>
          <w:kern w:val="2"/>
          <w:sz w:val="28"/>
          <w:szCs w:val="28"/>
        </w:rPr>
        <w:t>досуговых</w:t>
      </w:r>
      <w:proofErr w:type="spellEnd"/>
      <w:r w:rsidR="00B909EB">
        <w:rPr>
          <w:kern w:val="2"/>
          <w:sz w:val="28"/>
          <w:szCs w:val="28"/>
        </w:rPr>
        <w:t xml:space="preserve"> </w:t>
      </w:r>
      <w:r w:rsidR="00B645A1">
        <w:rPr>
          <w:kern w:val="2"/>
          <w:sz w:val="28"/>
          <w:szCs w:val="28"/>
        </w:rPr>
        <w:t xml:space="preserve">мероприятий при  плане </w:t>
      </w:r>
      <w:r w:rsidR="00D43087">
        <w:rPr>
          <w:kern w:val="2"/>
          <w:sz w:val="28"/>
          <w:szCs w:val="28"/>
        </w:rPr>
        <w:t>13</w:t>
      </w:r>
      <w:r w:rsidR="001B46F3">
        <w:rPr>
          <w:kern w:val="2"/>
          <w:sz w:val="28"/>
          <w:szCs w:val="28"/>
        </w:rPr>
        <w:t>90</w:t>
      </w:r>
      <w:r w:rsidR="007D292B">
        <w:rPr>
          <w:kern w:val="2"/>
          <w:sz w:val="28"/>
          <w:szCs w:val="28"/>
        </w:rPr>
        <w:t xml:space="preserve"> </w:t>
      </w:r>
      <w:r w:rsidR="00B645A1">
        <w:rPr>
          <w:kern w:val="2"/>
          <w:sz w:val="28"/>
          <w:szCs w:val="28"/>
        </w:rPr>
        <w:t xml:space="preserve"> мероприятий за </w:t>
      </w:r>
      <w:r w:rsidR="001B46F3">
        <w:rPr>
          <w:kern w:val="2"/>
          <w:sz w:val="28"/>
          <w:szCs w:val="28"/>
        </w:rPr>
        <w:t>2019</w:t>
      </w:r>
      <w:r w:rsidR="00B645A1">
        <w:rPr>
          <w:kern w:val="2"/>
          <w:sz w:val="28"/>
          <w:szCs w:val="28"/>
        </w:rPr>
        <w:t xml:space="preserve"> год составило </w:t>
      </w:r>
      <w:r w:rsidR="001B46F3">
        <w:rPr>
          <w:kern w:val="2"/>
          <w:sz w:val="28"/>
          <w:szCs w:val="28"/>
        </w:rPr>
        <w:t>1626</w:t>
      </w:r>
      <w:r w:rsidR="00B645A1">
        <w:rPr>
          <w:kern w:val="2"/>
          <w:sz w:val="28"/>
          <w:szCs w:val="28"/>
        </w:rPr>
        <w:t xml:space="preserve"> </w:t>
      </w:r>
      <w:r w:rsidR="001B46F3">
        <w:rPr>
          <w:kern w:val="2"/>
          <w:sz w:val="28"/>
          <w:szCs w:val="28"/>
        </w:rPr>
        <w:t xml:space="preserve"> </w:t>
      </w:r>
      <w:r w:rsidR="00B645A1">
        <w:rPr>
          <w:kern w:val="2"/>
          <w:sz w:val="28"/>
          <w:szCs w:val="28"/>
        </w:rPr>
        <w:t>мероприяти</w:t>
      </w:r>
      <w:r w:rsidR="001B46F3">
        <w:rPr>
          <w:kern w:val="2"/>
          <w:sz w:val="28"/>
          <w:szCs w:val="28"/>
        </w:rPr>
        <w:t>й</w:t>
      </w:r>
      <w:r w:rsidR="00B645A1" w:rsidRPr="00B645A1">
        <w:rPr>
          <w:kern w:val="2"/>
          <w:sz w:val="28"/>
          <w:szCs w:val="28"/>
        </w:rPr>
        <w:t>,</w:t>
      </w:r>
      <w:r w:rsidR="00B645A1">
        <w:rPr>
          <w:kern w:val="2"/>
          <w:sz w:val="28"/>
          <w:szCs w:val="28"/>
        </w:rPr>
        <w:t xml:space="preserve"> показатель выполнен на </w:t>
      </w:r>
      <w:r w:rsidR="001B46F3">
        <w:rPr>
          <w:kern w:val="2"/>
          <w:sz w:val="28"/>
          <w:szCs w:val="28"/>
        </w:rPr>
        <w:t>117,0</w:t>
      </w:r>
      <w:r w:rsidR="00D43087">
        <w:rPr>
          <w:kern w:val="2"/>
          <w:sz w:val="28"/>
          <w:szCs w:val="28"/>
        </w:rPr>
        <w:t xml:space="preserve"> </w:t>
      </w:r>
      <w:r w:rsidR="00B645A1">
        <w:rPr>
          <w:kern w:val="2"/>
          <w:sz w:val="28"/>
          <w:szCs w:val="28"/>
        </w:rPr>
        <w:t>%</w:t>
      </w:r>
      <w:r w:rsidR="00B645A1" w:rsidRPr="00B645A1">
        <w:rPr>
          <w:kern w:val="2"/>
          <w:sz w:val="28"/>
          <w:szCs w:val="28"/>
        </w:rPr>
        <w:t>;</w:t>
      </w:r>
    </w:p>
    <w:p w:rsidR="001B46F3" w:rsidRDefault="001B46F3" w:rsidP="00D20FD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Увеличение количества посещений </w:t>
      </w:r>
      <w:proofErr w:type="spellStart"/>
      <w:r>
        <w:rPr>
          <w:kern w:val="2"/>
          <w:sz w:val="28"/>
          <w:szCs w:val="28"/>
        </w:rPr>
        <w:t>культурно-досуговых</w:t>
      </w:r>
      <w:proofErr w:type="spellEnd"/>
      <w:r>
        <w:rPr>
          <w:kern w:val="2"/>
          <w:sz w:val="28"/>
          <w:szCs w:val="28"/>
        </w:rPr>
        <w:t xml:space="preserve"> мероприятий по сравнению с прошлым годом при плане + 0,2 процента составило за 2019 год 141,2</w:t>
      </w:r>
      <w:r w:rsidR="00511FF3">
        <w:rPr>
          <w:kern w:val="2"/>
          <w:sz w:val="28"/>
          <w:szCs w:val="28"/>
        </w:rPr>
        <w:t>%.</w:t>
      </w:r>
    </w:p>
    <w:p w:rsidR="00511FF3" w:rsidRPr="006D46A2" w:rsidRDefault="00511FF3" w:rsidP="00511FF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7D2102">
        <w:rPr>
          <w:b/>
          <w:kern w:val="2"/>
          <w:sz w:val="28"/>
          <w:szCs w:val="28"/>
        </w:rPr>
        <w:lastRenderedPageBreak/>
        <w:t>В рамках подпрограммы «</w:t>
      </w:r>
      <w:r>
        <w:rPr>
          <w:b/>
          <w:kern w:val="2"/>
          <w:sz w:val="28"/>
          <w:szCs w:val="28"/>
        </w:rPr>
        <w:t>Обеспечение сохранения и использования объектов культурного наследия Константиновского городского поселения</w:t>
      </w:r>
      <w:r w:rsidRPr="007D2102">
        <w:rPr>
          <w:b/>
          <w:kern w:val="2"/>
          <w:sz w:val="28"/>
          <w:szCs w:val="28"/>
        </w:rPr>
        <w:t xml:space="preserve">» </w:t>
      </w:r>
      <w:r>
        <w:rPr>
          <w:b/>
          <w:kern w:val="2"/>
          <w:sz w:val="28"/>
          <w:szCs w:val="28"/>
        </w:rPr>
        <w:t xml:space="preserve"> </w:t>
      </w:r>
      <w:r w:rsidRPr="00511FF3">
        <w:rPr>
          <w:kern w:val="2"/>
          <w:sz w:val="28"/>
          <w:szCs w:val="28"/>
        </w:rPr>
        <w:t>предусмотрен 1 показатель, который исполнен в следующих значения:</w:t>
      </w:r>
      <w:proofErr w:type="gramEnd"/>
    </w:p>
    <w:p w:rsidR="003D3704" w:rsidRDefault="003D3704" w:rsidP="00511FF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Доля объектов культурного наследия муниципальной собственности</w:t>
      </w:r>
      <w:r w:rsidRPr="003D3704">
        <w:rPr>
          <w:kern w:val="2"/>
          <w:sz w:val="28"/>
          <w:szCs w:val="28"/>
        </w:rPr>
        <w:t>,</w:t>
      </w:r>
      <w:r>
        <w:rPr>
          <w:kern w:val="2"/>
          <w:sz w:val="28"/>
          <w:szCs w:val="28"/>
        </w:rPr>
        <w:t xml:space="preserve"> находящихся в удовлетворительном состоянии</w:t>
      </w:r>
      <w:r w:rsidRPr="003D3704">
        <w:rPr>
          <w:kern w:val="2"/>
          <w:sz w:val="28"/>
          <w:szCs w:val="28"/>
        </w:rPr>
        <w:t>,</w:t>
      </w:r>
      <w:r>
        <w:rPr>
          <w:kern w:val="2"/>
          <w:sz w:val="28"/>
          <w:szCs w:val="28"/>
        </w:rPr>
        <w:t xml:space="preserve"> в общем количестве объектов культурного наследия муниципальной собственности при плане 40%  за 2019 год составило 40%, показатель выполнен на 100%. </w:t>
      </w:r>
    </w:p>
    <w:p w:rsidR="00232F0C" w:rsidRDefault="00EA7B73" w:rsidP="00511FF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В 2019 году в соответствии с муниципальным контрактом № 19 от 06.06.2019 произведен капитальный ремонт Памятника-мемориала погибшим воинам Великой Отечественной войны, расположенного по адресу</w:t>
      </w:r>
      <w:r w:rsidRPr="00EA7B73">
        <w:rPr>
          <w:kern w:val="2"/>
          <w:sz w:val="28"/>
          <w:szCs w:val="28"/>
        </w:rPr>
        <w:t>:</w:t>
      </w:r>
      <w:r>
        <w:rPr>
          <w:kern w:val="2"/>
          <w:sz w:val="28"/>
          <w:szCs w:val="28"/>
        </w:rPr>
        <w:t xml:space="preserve"> Ростовская область, Константиновский район, </w:t>
      </w:r>
      <w:proofErr w:type="gramStart"/>
      <w:r>
        <w:rPr>
          <w:kern w:val="2"/>
          <w:sz w:val="28"/>
          <w:szCs w:val="28"/>
        </w:rPr>
        <w:t>г</w:t>
      </w:r>
      <w:proofErr w:type="gramEnd"/>
      <w:r>
        <w:rPr>
          <w:kern w:val="2"/>
          <w:sz w:val="28"/>
          <w:szCs w:val="28"/>
        </w:rPr>
        <w:t>. Константиновск, 0,25 км на север от ул. 25 Октября,29. Сумма освоенных бюджетных ассигнований в соответствии с контрактом составила 5 781,7 тыс. рублей</w:t>
      </w:r>
      <w:proofErr w:type="gramStart"/>
      <w:r>
        <w:rPr>
          <w:kern w:val="2"/>
          <w:sz w:val="28"/>
          <w:szCs w:val="28"/>
        </w:rPr>
        <w:t xml:space="preserve"> ,</w:t>
      </w:r>
      <w:proofErr w:type="gramEnd"/>
      <w:r>
        <w:rPr>
          <w:kern w:val="2"/>
          <w:sz w:val="28"/>
          <w:szCs w:val="28"/>
        </w:rPr>
        <w:t xml:space="preserve"> в том числе за счет средств областного бюджета – 5</w:t>
      </w:r>
      <w:r w:rsidR="00232F0C">
        <w:rPr>
          <w:kern w:val="2"/>
          <w:sz w:val="28"/>
          <w:szCs w:val="28"/>
        </w:rPr>
        <w:t>019,6 тыс. рублей.</w:t>
      </w:r>
    </w:p>
    <w:p w:rsidR="00232F0C" w:rsidRDefault="00232F0C" w:rsidP="00511FF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В соответствии с муниципальным контрактом № 154 от 21.11.2019 благоустроен Памятник Боевой славы воинам Великой Отечественной войны, </w:t>
      </w:r>
      <w:proofErr w:type="gramStart"/>
      <w:r>
        <w:rPr>
          <w:kern w:val="2"/>
          <w:sz w:val="28"/>
          <w:szCs w:val="28"/>
        </w:rPr>
        <w:t>расположенного</w:t>
      </w:r>
      <w:proofErr w:type="gramEnd"/>
      <w:r>
        <w:rPr>
          <w:kern w:val="2"/>
          <w:sz w:val="28"/>
          <w:szCs w:val="28"/>
        </w:rPr>
        <w:t xml:space="preserve"> по адресу</w:t>
      </w:r>
      <w:r w:rsidRPr="00232F0C">
        <w:rPr>
          <w:kern w:val="2"/>
          <w:sz w:val="28"/>
          <w:szCs w:val="28"/>
        </w:rPr>
        <w:t>:</w:t>
      </w:r>
      <w:r>
        <w:rPr>
          <w:kern w:val="2"/>
          <w:sz w:val="28"/>
          <w:szCs w:val="28"/>
        </w:rPr>
        <w:t xml:space="preserve"> Россия, Ростовская область, Константиновский район, х. </w:t>
      </w:r>
      <w:proofErr w:type="spellStart"/>
      <w:r>
        <w:rPr>
          <w:kern w:val="2"/>
          <w:sz w:val="28"/>
          <w:szCs w:val="28"/>
        </w:rPr>
        <w:t>Хрящевский</w:t>
      </w:r>
      <w:proofErr w:type="spellEnd"/>
      <w:r>
        <w:rPr>
          <w:kern w:val="2"/>
          <w:sz w:val="28"/>
          <w:szCs w:val="28"/>
        </w:rPr>
        <w:t xml:space="preserve">, ул. Шоссейная, 0,03 км на запад от ул. </w:t>
      </w:r>
      <w:proofErr w:type="gramStart"/>
      <w:r>
        <w:rPr>
          <w:kern w:val="2"/>
          <w:sz w:val="28"/>
          <w:szCs w:val="28"/>
        </w:rPr>
        <w:t>Бульварной</w:t>
      </w:r>
      <w:proofErr w:type="gramEnd"/>
      <w:r>
        <w:rPr>
          <w:kern w:val="2"/>
          <w:sz w:val="28"/>
          <w:szCs w:val="28"/>
        </w:rPr>
        <w:t xml:space="preserve">,20. Сумма освоенных бюджетных ассигнований составила 23,9 тыс. рублей, в том числе за счет средств областного бюджета 22,9 тыс. рублей.    </w:t>
      </w:r>
    </w:p>
    <w:p w:rsidR="00D20FDE" w:rsidRPr="00B909EB" w:rsidRDefault="00EA7B73" w:rsidP="00D20FD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</w:t>
      </w:r>
      <w:r w:rsidR="00D20FDE" w:rsidRPr="00B909EB">
        <w:rPr>
          <w:kern w:val="2"/>
          <w:sz w:val="28"/>
          <w:szCs w:val="28"/>
        </w:rPr>
        <w:t xml:space="preserve">Сведения о достижении значений показателей (индикаторов) муниципальной программы в </w:t>
      </w:r>
      <w:r w:rsidR="003D3704">
        <w:rPr>
          <w:kern w:val="2"/>
          <w:sz w:val="28"/>
          <w:szCs w:val="28"/>
        </w:rPr>
        <w:t>2019</w:t>
      </w:r>
      <w:r w:rsidR="00D20FDE" w:rsidRPr="00B909EB">
        <w:rPr>
          <w:kern w:val="2"/>
          <w:sz w:val="28"/>
          <w:szCs w:val="28"/>
        </w:rPr>
        <w:t xml:space="preserve"> году, а также обоснование отклонений от плановых значений представлены в приложении № 3 к настоящему Отчету.</w:t>
      </w:r>
    </w:p>
    <w:p w:rsidR="00D20FDE" w:rsidRPr="006347D8" w:rsidRDefault="00D20FDE" w:rsidP="00D20FDE">
      <w:pPr>
        <w:shd w:val="clear" w:color="auto" w:fill="FFFFFF"/>
        <w:ind w:right="7"/>
        <w:jc w:val="both"/>
        <w:rPr>
          <w:b/>
          <w:bCs/>
          <w:color w:val="FF0000"/>
          <w:spacing w:val="-1"/>
          <w:sz w:val="28"/>
          <w:szCs w:val="28"/>
          <w:u w:val="single"/>
        </w:rPr>
      </w:pPr>
    </w:p>
    <w:p w:rsidR="00D20FDE" w:rsidRDefault="00843CE8" w:rsidP="003C7774">
      <w:pPr>
        <w:tabs>
          <w:tab w:val="left" w:pos="1276"/>
          <w:tab w:val="left" w:pos="3969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</w:t>
      </w:r>
      <w:r w:rsidR="00D20FDE">
        <w:rPr>
          <w:kern w:val="2"/>
          <w:sz w:val="28"/>
          <w:szCs w:val="28"/>
        </w:rPr>
        <w:t xml:space="preserve">. Результаты оценки эффективности реализации </w:t>
      </w:r>
    </w:p>
    <w:p w:rsidR="00D20FDE" w:rsidRDefault="00D20FDE" w:rsidP="00D20FDE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муниципальной программы в </w:t>
      </w:r>
      <w:r w:rsidR="003D3704">
        <w:rPr>
          <w:kern w:val="2"/>
          <w:sz w:val="28"/>
          <w:szCs w:val="28"/>
        </w:rPr>
        <w:t>2019</w:t>
      </w:r>
      <w:r>
        <w:rPr>
          <w:kern w:val="2"/>
          <w:sz w:val="28"/>
          <w:szCs w:val="28"/>
        </w:rPr>
        <w:t xml:space="preserve"> году</w:t>
      </w:r>
    </w:p>
    <w:p w:rsidR="00D20FDE" w:rsidRDefault="00D20FDE" w:rsidP="00D20FDE">
      <w:pPr>
        <w:tabs>
          <w:tab w:val="left" w:pos="332"/>
          <w:tab w:val="left" w:pos="1134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D20FDE" w:rsidRDefault="00D20FDE" w:rsidP="00D20FDE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 xml:space="preserve">Эффективность </w:t>
      </w:r>
      <w:r>
        <w:rPr>
          <w:spacing w:val="-2"/>
          <w:sz w:val="28"/>
          <w:szCs w:val="28"/>
        </w:rPr>
        <w:t xml:space="preserve">реализации муниципальной программы в </w:t>
      </w:r>
      <w:r w:rsidR="003D3704">
        <w:rPr>
          <w:spacing w:val="-2"/>
          <w:sz w:val="28"/>
          <w:szCs w:val="28"/>
        </w:rPr>
        <w:t>2019</w:t>
      </w:r>
      <w:r>
        <w:rPr>
          <w:spacing w:val="-2"/>
          <w:sz w:val="28"/>
          <w:szCs w:val="28"/>
        </w:rPr>
        <w:t xml:space="preserve"> году </w:t>
      </w:r>
      <w:r>
        <w:rPr>
          <w:kern w:val="2"/>
          <w:sz w:val="28"/>
          <w:szCs w:val="28"/>
        </w:rPr>
        <w:t>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D20FDE" w:rsidRPr="002D69BF" w:rsidRDefault="00D20FDE" w:rsidP="00D20FDE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2D69BF">
        <w:rPr>
          <w:kern w:val="2"/>
          <w:sz w:val="28"/>
          <w:szCs w:val="28"/>
        </w:rPr>
        <w:t xml:space="preserve"> Степень достижения целей и решения задач подпрограмм и муниципальной программы осуществляется </w:t>
      </w:r>
      <w:r w:rsidRPr="002D69BF">
        <w:rPr>
          <w:sz w:val="28"/>
          <w:szCs w:val="28"/>
        </w:rPr>
        <w:t>путем сопоставления фактически достигнутых в отчетном году значений показателей муниципальной  программы и входящих в нее подпрограмм и их плановых значений</w:t>
      </w:r>
      <w:r w:rsidRPr="002D69BF">
        <w:rPr>
          <w:kern w:val="2"/>
          <w:sz w:val="28"/>
          <w:szCs w:val="28"/>
        </w:rPr>
        <w:t>:</w:t>
      </w:r>
    </w:p>
    <w:p w:rsidR="00D20FDE" w:rsidRPr="002D69BF" w:rsidRDefault="00D20FDE" w:rsidP="00D20FDE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D20FDE" w:rsidRDefault="00D20FDE" w:rsidP="00D20FDE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2D69BF">
        <w:rPr>
          <w:spacing w:val="-2"/>
          <w:sz w:val="28"/>
          <w:szCs w:val="28"/>
        </w:rPr>
        <w:t>показателя (индикатора)</w:t>
      </w:r>
      <w:r>
        <w:rPr>
          <w:spacing w:val="-2"/>
          <w:sz w:val="28"/>
          <w:szCs w:val="28"/>
        </w:rPr>
        <w:t xml:space="preserve"> </w:t>
      </w:r>
      <w:r w:rsidR="0092443D">
        <w:rPr>
          <w:spacing w:val="-2"/>
          <w:sz w:val="28"/>
          <w:szCs w:val="28"/>
        </w:rPr>
        <w:t>1</w:t>
      </w:r>
      <w:r w:rsidR="003B69DE">
        <w:rPr>
          <w:spacing w:val="-2"/>
          <w:sz w:val="28"/>
          <w:szCs w:val="28"/>
        </w:rPr>
        <w:t xml:space="preserve">   </w:t>
      </w:r>
      <w:r>
        <w:rPr>
          <w:spacing w:val="-2"/>
          <w:sz w:val="28"/>
          <w:szCs w:val="28"/>
        </w:rPr>
        <w:t xml:space="preserve"> рав</w:t>
      </w:r>
      <w:r w:rsidR="00E34A0C">
        <w:rPr>
          <w:spacing w:val="-2"/>
          <w:sz w:val="28"/>
          <w:szCs w:val="28"/>
        </w:rPr>
        <w:t>но</w:t>
      </w:r>
      <w:r>
        <w:rPr>
          <w:spacing w:val="-2"/>
          <w:sz w:val="28"/>
          <w:szCs w:val="28"/>
        </w:rPr>
        <w:t xml:space="preserve"> </w:t>
      </w:r>
      <w:r w:rsidR="003B69DE">
        <w:rPr>
          <w:spacing w:val="-2"/>
          <w:sz w:val="28"/>
          <w:szCs w:val="28"/>
        </w:rPr>
        <w:t>1,0</w:t>
      </w:r>
      <w:r>
        <w:rPr>
          <w:spacing w:val="-2"/>
          <w:sz w:val="28"/>
          <w:szCs w:val="28"/>
        </w:rPr>
        <w:t>;</w:t>
      </w:r>
    </w:p>
    <w:p w:rsidR="00D20FDE" w:rsidRDefault="00D20FDE" w:rsidP="00D20FDE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pacing w:val="-2"/>
          <w:sz w:val="28"/>
          <w:szCs w:val="28"/>
        </w:rPr>
        <w:t xml:space="preserve">показателя (индикатора) </w:t>
      </w:r>
      <w:r w:rsidR="003B69DE">
        <w:rPr>
          <w:spacing w:val="-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</w:t>
      </w:r>
      <w:r w:rsidR="003B69DE">
        <w:rPr>
          <w:kern w:val="2"/>
          <w:sz w:val="28"/>
          <w:szCs w:val="28"/>
        </w:rPr>
        <w:t xml:space="preserve">   </w:t>
      </w:r>
      <w:r>
        <w:rPr>
          <w:kern w:val="2"/>
          <w:sz w:val="28"/>
          <w:szCs w:val="28"/>
        </w:rPr>
        <w:t>рав</w:t>
      </w:r>
      <w:r w:rsidR="00E34A0C">
        <w:rPr>
          <w:kern w:val="2"/>
          <w:sz w:val="28"/>
          <w:szCs w:val="28"/>
        </w:rPr>
        <w:t>но</w:t>
      </w:r>
      <w:r w:rsidR="0092443D">
        <w:rPr>
          <w:kern w:val="2"/>
          <w:sz w:val="28"/>
          <w:szCs w:val="28"/>
        </w:rPr>
        <w:t xml:space="preserve"> 1,</w:t>
      </w:r>
      <w:r w:rsidR="00F32AB8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>;</w:t>
      </w:r>
    </w:p>
    <w:p w:rsidR="00F32AB8" w:rsidRDefault="00F32AB8" w:rsidP="00D20FDE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показателя (индикатора) 3    равно 1,0</w:t>
      </w:r>
      <w:r w:rsidRPr="002B4D2B">
        <w:rPr>
          <w:kern w:val="2"/>
          <w:sz w:val="28"/>
          <w:szCs w:val="28"/>
        </w:rPr>
        <w:t>;</w:t>
      </w:r>
    </w:p>
    <w:p w:rsidR="00F32AB8" w:rsidRDefault="00F32AB8" w:rsidP="00D20FDE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показателя (индикатора) 4    равно 1,0</w:t>
      </w:r>
      <w:r w:rsidRPr="002B4D2B">
        <w:rPr>
          <w:kern w:val="2"/>
          <w:sz w:val="28"/>
          <w:szCs w:val="28"/>
        </w:rPr>
        <w:t>;</w:t>
      </w:r>
    </w:p>
    <w:p w:rsidR="00260D20" w:rsidRDefault="00260D20" w:rsidP="00260D20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показателя (индикатора) 5    равно 1,0</w:t>
      </w:r>
      <w:r w:rsidRPr="002B4D2B">
        <w:rPr>
          <w:kern w:val="2"/>
          <w:sz w:val="28"/>
          <w:szCs w:val="28"/>
        </w:rPr>
        <w:t>;</w:t>
      </w:r>
    </w:p>
    <w:p w:rsidR="00260D20" w:rsidRDefault="00260D20" w:rsidP="00260D20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показателя (индикатора) 6    равно 1,0</w:t>
      </w:r>
      <w:r w:rsidRPr="002B4D2B">
        <w:rPr>
          <w:kern w:val="2"/>
          <w:sz w:val="28"/>
          <w:szCs w:val="28"/>
        </w:rPr>
        <w:t>;</w:t>
      </w:r>
    </w:p>
    <w:p w:rsidR="00260D20" w:rsidRPr="00F32AB8" w:rsidRDefault="00260D20" w:rsidP="00D20FDE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D20FDE" w:rsidRDefault="00D20FDE" w:rsidP="00D20FDE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pacing w:val="-2"/>
          <w:sz w:val="28"/>
          <w:szCs w:val="28"/>
        </w:rPr>
        <w:t xml:space="preserve">показателя (индикатора) </w:t>
      </w:r>
      <w:r w:rsidR="0092443D">
        <w:rPr>
          <w:spacing w:val="-2"/>
          <w:sz w:val="28"/>
          <w:szCs w:val="28"/>
        </w:rPr>
        <w:t>1.</w:t>
      </w:r>
      <w:r w:rsidR="003B69DE">
        <w:rPr>
          <w:spacing w:val="-2"/>
          <w:sz w:val="28"/>
          <w:szCs w:val="28"/>
        </w:rPr>
        <w:t>1</w:t>
      </w:r>
      <w:r>
        <w:rPr>
          <w:kern w:val="2"/>
          <w:sz w:val="28"/>
          <w:szCs w:val="28"/>
        </w:rPr>
        <w:t xml:space="preserve"> равно </w:t>
      </w:r>
      <w:r w:rsidR="00AC018B">
        <w:rPr>
          <w:kern w:val="2"/>
          <w:sz w:val="28"/>
          <w:szCs w:val="28"/>
        </w:rPr>
        <w:t>1,</w:t>
      </w:r>
      <w:r w:rsidR="003B69DE">
        <w:rPr>
          <w:kern w:val="2"/>
          <w:sz w:val="28"/>
          <w:szCs w:val="28"/>
        </w:rPr>
        <w:t>0</w:t>
      </w:r>
      <w:r>
        <w:rPr>
          <w:kern w:val="2"/>
          <w:sz w:val="28"/>
          <w:szCs w:val="28"/>
        </w:rPr>
        <w:t>;</w:t>
      </w:r>
    </w:p>
    <w:p w:rsidR="00D20FDE" w:rsidRDefault="00D20FDE" w:rsidP="00D20FDE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pacing w:val="-2"/>
          <w:sz w:val="28"/>
          <w:szCs w:val="28"/>
        </w:rPr>
        <w:t xml:space="preserve">показателя (индикатора) </w:t>
      </w:r>
      <w:r w:rsidR="0092443D">
        <w:rPr>
          <w:spacing w:val="-2"/>
          <w:sz w:val="28"/>
          <w:szCs w:val="28"/>
        </w:rPr>
        <w:t>1.</w:t>
      </w:r>
      <w:r w:rsidR="003B69DE">
        <w:rPr>
          <w:spacing w:val="-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равно </w:t>
      </w:r>
      <w:r w:rsidR="00AC018B">
        <w:rPr>
          <w:kern w:val="2"/>
          <w:sz w:val="28"/>
          <w:szCs w:val="28"/>
        </w:rPr>
        <w:t>1,</w:t>
      </w:r>
      <w:r w:rsidR="003B69DE">
        <w:rPr>
          <w:kern w:val="2"/>
          <w:sz w:val="28"/>
          <w:szCs w:val="28"/>
        </w:rPr>
        <w:t>0</w:t>
      </w:r>
      <w:r>
        <w:rPr>
          <w:kern w:val="2"/>
          <w:sz w:val="28"/>
          <w:szCs w:val="28"/>
        </w:rPr>
        <w:t>;</w:t>
      </w:r>
    </w:p>
    <w:p w:rsidR="00D20FDE" w:rsidRDefault="00D20FDE" w:rsidP="00D20FDE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pacing w:val="-2"/>
          <w:sz w:val="28"/>
          <w:szCs w:val="28"/>
        </w:rPr>
        <w:t xml:space="preserve">показателя (индикатора) </w:t>
      </w:r>
      <w:r w:rsidR="003B69DE">
        <w:rPr>
          <w:spacing w:val="-2"/>
          <w:sz w:val="28"/>
          <w:szCs w:val="28"/>
        </w:rPr>
        <w:t>1</w:t>
      </w:r>
      <w:r w:rsidR="0092443D">
        <w:rPr>
          <w:spacing w:val="-2"/>
          <w:sz w:val="28"/>
          <w:szCs w:val="28"/>
        </w:rPr>
        <w:t>.</w:t>
      </w:r>
      <w:r w:rsidR="003B69DE">
        <w:rPr>
          <w:spacing w:val="-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равно </w:t>
      </w:r>
      <w:r w:rsidR="0092443D">
        <w:rPr>
          <w:kern w:val="2"/>
          <w:sz w:val="28"/>
          <w:szCs w:val="28"/>
        </w:rPr>
        <w:t>1,0</w:t>
      </w:r>
      <w:r>
        <w:rPr>
          <w:kern w:val="2"/>
          <w:sz w:val="28"/>
          <w:szCs w:val="28"/>
        </w:rPr>
        <w:t>;</w:t>
      </w:r>
    </w:p>
    <w:p w:rsidR="00D20FDE" w:rsidRDefault="00D20FDE" w:rsidP="00D20FDE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pacing w:val="-2"/>
          <w:sz w:val="28"/>
          <w:szCs w:val="28"/>
        </w:rPr>
        <w:t xml:space="preserve">показателя (индикатора) </w:t>
      </w:r>
      <w:r w:rsidR="003B69DE">
        <w:rPr>
          <w:spacing w:val="-2"/>
          <w:sz w:val="28"/>
          <w:szCs w:val="28"/>
        </w:rPr>
        <w:t>1</w:t>
      </w:r>
      <w:r w:rsidR="0092443D">
        <w:rPr>
          <w:spacing w:val="-2"/>
          <w:sz w:val="28"/>
          <w:szCs w:val="28"/>
        </w:rPr>
        <w:t>.</w:t>
      </w:r>
      <w:r w:rsidR="003B69DE">
        <w:rPr>
          <w:spacing w:val="-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равно </w:t>
      </w:r>
      <w:r w:rsidR="00AC018B">
        <w:rPr>
          <w:kern w:val="2"/>
          <w:sz w:val="28"/>
          <w:szCs w:val="28"/>
        </w:rPr>
        <w:t>1,</w:t>
      </w:r>
      <w:r w:rsidR="00F32AB8">
        <w:rPr>
          <w:kern w:val="2"/>
          <w:sz w:val="28"/>
          <w:szCs w:val="28"/>
        </w:rPr>
        <w:t>0</w:t>
      </w:r>
      <w:r>
        <w:rPr>
          <w:kern w:val="2"/>
          <w:sz w:val="28"/>
          <w:szCs w:val="28"/>
        </w:rPr>
        <w:t>;</w:t>
      </w:r>
    </w:p>
    <w:p w:rsidR="00F32AB8" w:rsidRDefault="00F32AB8" w:rsidP="00D20FDE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показателя (индикатора) 1.5 равно 1,3</w:t>
      </w:r>
    </w:p>
    <w:p w:rsidR="00D20FDE" w:rsidRDefault="00D20FDE" w:rsidP="00D20FDE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pacing w:val="-2"/>
          <w:sz w:val="28"/>
          <w:szCs w:val="28"/>
        </w:rPr>
        <w:t xml:space="preserve">показателя (индикатора) </w:t>
      </w:r>
      <w:r w:rsidR="0092443D">
        <w:rPr>
          <w:spacing w:val="-2"/>
          <w:sz w:val="28"/>
          <w:szCs w:val="28"/>
        </w:rPr>
        <w:t>2.</w:t>
      </w:r>
      <w:r w:rsidR="003B69DE">
        <w:rPr>
          <w:spacing w:val="-2"/>
          <w:sz w:val="28"/>
          <w:szCs w:val="28"/>
        </w:rPr>
        <w:t>1</w:t>
      </w:r>
      <w:r>
        <w:rPr>
          <w:kern w:val="2"/>
          <w:sz w:val="28"/>
          <w:szCs w:val="28"/>
        </w:rPr>
        <w:t xml:space="preserve"> равно </w:t>
      </w:r>
      <w:r w:rsidR="0092443D">
        <w:rPr>
          <w:kern w:val="2"/>
          <w:sz w:val="28"/>
          <w:szCs w:val="28"/>
        </w:rPr>
        <w:t>1,0</w:t>
      </w:r>
      <w:r>
        <w:rPr>
          <w:kern w:val="2"/>
          <w:sz w:val="28"/>
          <w:szCs w:val="28"/>
        </w:rPr>
        <w:t>;</w:t>
      </w:r>
    </w:p>
    <w:p w:rsidR="00D20FDE" w:rsidRDefault="00D20FDE" w:rsidP="00D20FDE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показателя (индикатора) </w:t>
      </w:r>
      <w:r w:rsidR="0092443D">
        <w:rPr>
          <w:spacing w:val="-2"/>
          <w:sz w:val="28"/>
          <w:szCs w:val="28"/>
        </w:rPr>
        <w:t>2.</w:t>
      </w:r>
      <w:r w:rsidR="003B69DE">
        <w:rPr>
          <w:spacing w:val="-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равно </w:t>
      </w:r>
      <w:r w:rsidR="0092443D">
        <w:rPr>
          <w:kern w:val="2"/>
          <w:sz w:val="28"/>
          <w:szCs w:val="28"/>
        </w:rPr>
        <w:t>1,</w:t>
      </w:r>
      <w:r w:rsidR="00260D20">
        <w:rPr>
          <w:kern w:val="2"/>
          <w:sz w:val="28"/>
          <w:szCs w:val="28"/>
        </w:rPr>
        <w:t>0</w:t>
      </w:r>
      <w:r>
        <w:rPr>
          <w:kern w:val="2"/>
          <w:sz w:val="28"/>
          <w:szCs w:val="28"/>
        </w:rPr>
        <w:t>;</w:t>
      </w:r>
    </w:p>
    <w:p w:rsidR="003B69DE" w:rsidRDefault="003B69DE" w:rsidP="003B69DE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pacing w:val="-2"/>
          <w:sz w:val="28"/>
          <w:szCs w:val="28"/>
        </w:rPr>
        <w:t>показателя (индикатора) 2.3</w:t>
      </w:r>
      <w:r>
        <w:rPr>
          <w:kern w:val="2"/>
          <w:sz w:val="28"/>
          <w:szCs w:val="28"/>
        </w:rPr>
        <w:t xml:space="preserve"> равно 1,</w:t>
      </w:r>
      <w:r w:rsidR="00F32AB8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>;</w:t>
      </w:r>
    </w:p>
    <w:p w:rsidR="003B69DE" w:rsidRDefault="003B69DE" w:rsidP="003B69DE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pacing w:val="-2"/>
          <w:sz w:val="28"/>
          <w:szCs w:val="28"/>
        </w:rPr>
        <w:t>показателя (индикатора) 2.4</w:t>
      </w:r>
      <w:r>
        <w:rPr>
          <w:kern w:val="2"/>
          <w:sz w:val="28"/>
          <w:szCs w:val="28"/>
        </w:rPr>
        <w:t xml:space="preserve"> равно 1,</w:t>
      </w:r>
      <w:r w:rsidR="00260D20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>;</w:t>
      </w:r>
    </w:p>
    <w:p w:rsidR="00F32AB8" w:rsidRDefault="00F32AB8" w:rsidP="003B69DE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показателя (индикатора) 2.5 равно 1,0</w:t>
      </w:r>
      <w:r w:rsidRPr="00F32AB8">
        <w:rPr>
          <w:kern w:val="2"/>
          <w:sz w:val="28"/>
          <w:szCs w:val="28"/>
        </w:rPr>
        <w:t>;</w:t>
      </w:r>
    </w:p>
    <w:p w:rsidR="00260D20" w:rsidRDefault="00260D20" w:rsidP="00260D20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показателя (индикатора) 3.1 равно 1,0</w:t>
      </w:r>
      <w:r w:rsidRPr="00F32AB8">
        <w:rPr>
          <w:kern w:val="2"/>
          <w:sz w:val="28"/>
          <w:szCs w:val="28"/>
        </w:rPr>
        <w:t>;</w:t>
      </w:r>
    </w:p>
    <w:p w:rsidR="00AC018B" w:rsidRDefault="00AC018B" w:rsidP="00D20FDE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Суммарная оценка степени достижения целевых показателей муниципальной программы </w:t>
      </w:r>
      <w:r w:rsidR="00CF32FE">
        <w:rPr>
          <w:spacing w:val="-2"/>
          <w:sz w:val="28"/>
          <w:szCs w:val="28"/>
        </w:rPr>
        <w:t xml:space="preserve">составляет </w:t>
      </w:r>
      <w:r w:rsidR="0092443D">
        <w:rPr>
          <w:spacing w:val="-2"/>
          <w:sz w:val="28"/>
          <w:szCs w:val="28"/>
        </w:rPr>
        <w:t>1,0</w:t>
      </w:r>
      <w:r w:rsidR="00CF32FE">
        <w:rPr>
          <w:spacing w:val="-2"/>
          <w:sz w:val="28"/>
          <w:szCs w:val="28"/>
        </w:rPr>
        <w:t xml:space="preserve"> (</w:t>
      </w:r>
      <w:r w:rsidR="00260D20">
        <w:rPr>
          <w:spacing w:val="-2"/>
          <w:sz w:val="28"/>
          <w:szCs w:val="28"/>
        </w:rPr>
        <w:t>17</w:t>
      </w:r>
      <w:r w:rsidR="00CF32FE">
        <w:rPr>
          <w:spacing w:val="-2"/>
          <w:sz w:val="28"/>
          <w:szCs w:val="28"/>
        </w:rPr>
        <w:t>/</w:t>
      </w:r>
      <w:r w:rsidR="00260D20">
        <w:rPr>
          <w:spacing w:val="-2"/>
          <w:sz w:val="28"/>
          <w:szCs w:val="28"/>
        </w:rPr>
        <w:t>17</w:t>
      </w:r>
      <w:r w:rsidR="00CF32FE">
        <w:rPr>
          <w:spacing w:val="-2"/>
          <w:sz w:val="28"/>
          <w:szCs w:val="28"/>
        </w:rPr>
        <w:t>)</w:t>
      </w:r>
    </w:p>
    <w:p w:rsidR="00D20FDE" w:rsidRPr="002C5A3C" w:rsidRDefault="00D20FDE" w:rsidP="00D20FDE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Таким образом, по степени достижения целевых показателей уровень эффективности реализации муниципальной </w:t>
      </w:r>
      <w:r w:rsidRPr="002C5A3C">
        <w:rPr>
          <w:kern w:val="2"/>
          <w:sz w:val="28"/>
          <w:szCs w:val="28"/>
        </w:rPr>
        <w:t xml:space="preserve">программы </w:t>
      </w:r>
      <w:r w:rsidR="002C5A3C" w:rsidRPr="002C5A3C">
        <w:rPr>
          <w:b/>
          <w:kern w:val="2"/>
          <w:sz w:val="28"/>
          <w:szCs w:val="28"/>
        </w:rPr>
        <w:t>высокий</w:t>
      </w:r>
      <w:r w:rsidRPr="002C5A3C">
        <w:rPr>
          <w:b/>
          <w:kern w:val="2"/>
          <w:sz w:val="28"/>
          <w:szCs w:val="28"/>
        </w:rPr>
        <w:t>.</w:t>
      </w:r>
    </w:p>
    <w:p w:rsidR="00D20FDE" w:rsidRDefault="00D20FDE" w:rsidP="00D20FDE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Обоснования отклонений значений показателей (индикаторов) от плановых значений приведены в приложении № 3</w:t>
      </w:r>
      <w:r>
        <w:rPr>
          <w:kern w:val="2"/>
          <w:sz w:val="28"/>
          <w:szCs w:val="28"/>
        </w:rPr>
        <w:t xml:space="preserve"> к настоящему Отчету</w:t>
      </w:r>
      <w:r>
        <w:rPr>
          <w:sz w:val="28"/>
          <w:szCs w:val="28"/>
        </w:rPr>
        <w:t>.</w:t>
      </w:r>
    </w:p>
    <w:p w:rsidR="00D20FDE" w:rsidRDefault="00D20FDE" w:rsidP="00D20FDE">
      <w:pPr>
        <w:numPr>
          <w:ilvl w:val="0"/>
          <w:numId w:val="3"/>
        </w:numPr>
        <w:tabs>
          <w:tab w:val="left" w:pos="0"/>
          <w:tab w:val="left" w:pos="332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объеме.</w:t>
      </w:r>
    </w:p>
    <w:p w:rsidR="00164690" w:rsidRPr="001B2906" w:rsidRDefault="00164690" w:rsidP="00C32AFE">
      <w:pPr>
        <w:tabs>
          <w:tab w:val="left" w:pos="0"/>
          <w:tab w:val="left" w:pos="332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B2906">
        <w:rPr>
          <w:kern w:val="2"/>
          <w:sz w:val="28"/>
          <w:szCs w:val="28"/>
        </w:rPr>
        <w:t xml:space="preserve">В </w:t>
      </w:r>
      <w:r w:rsidR="00260D20">
        <w:rPr>
          <w:kern w:val="2"/>
          <w:sz w:val="28"/>
          <w:szCs w:val="28"/>
        </w:rPr>
        <w:t>2019</w:t>
      </w:r>
      <w:r w:rsidRPr="001B2906">
        <w:rPr>
          <w:kern w:val="2"/>
          <w:sz w:val="28"/>
          <w:szCs w:val="28"/>
        </w:rPr>
        <w:t xml:space="preserve"> году из </w:t>
      </w:r>
      <w:r w:rsidR="00260D20">
        <w:rPr>
          <w:kern w:val="2"/>
          <w:sz w:val="28"/>
          <w:szCs w:val="28"/>
        </w:rPr>
        <w:t>3</w:t>
      </w:r>
      <w:r w:rsidRPr="001B2906">
        <w:rPr>
          <w:kern w:val="2"/>
          <w:sz w:val="28"/>
          <w:szCs w:val="28"/>
        </w:rPr>
        <w:t xml:space="preserve"> основных мероприятий</w:t>
      </w:r>
      <w:r w:rsidR="00C32AFE" w:rsidRPr="001B2906">
        <w:rPr>
          <w:kern w:val="2"/>
          <w:sz w:val="28"/>
          <w:szCs w:val="28"/>
        </w:rPr>
        <w:t xml:space="preserve"> муниципальной программы в полном объеме исполнено </w:t>
      </w:r>
      <w:r w:rsidR="00260D20">
        <w:rPr>
          <w:kern w:val="2"/>
          <w:sz w:val="28"/>
          <w:szCs w:val="28"/>
        </w:rPr>
        <w:t>3</w:t>
      </w:r>
      <w:r w:rsidR="00C32AFE" w:rsidRPr="001B2906">
        <w:rPr>
          <w:kern w:val="2"/>
          <w:sz w:val="28"/>
          <w:szCs w:val="28"/>
        </w:rPr>
        <w:t>. Таким образом, степень реализации основных мероприятий</w:t>
      </w:r>
      <w:r w:rsidR="007A4FEE" w:rsidRPr="001B2906">
        <w:rPr>
          <w:kern w:val="2"/>
          <w:sz w:val="28"/>
          <w:szCs w:val="28"/>
        </w:rPr>
        <w:t xml:space="preserve"> составляет </w:t>
      </w:r>
      <w:r w:rsidR="00EF794F">
        <w:rPr>
          <w:kern w:val="2"/>
          <w:sz w:val="28"/>
          <w:szCs w:val="28"/>
        </w:rPr>
        <w:t>1,0</w:t>
      </w:r>
      <w:r w:rsidR="00C32AFE" w:rsidRPr="001B2906">
        <w:rPr>
          <w:kern w:val="2"/>
          <w:sz w:val="28"/>
          <w:szCs w:val="28"/>
        </w:rPr>
        <w:t xml:space="preserve"> (</w:t>
      </w:r>
      <w:r w:rsidR="00260D20">
        <w:rPr>
          <w:kern w:val="2"/>
          <w:sz w:val="28"/>
          <w:szCs w:val="28"/>
        </w:rPr>
        <w:t>3</w:t>
      </w:r>
      <w:r w:rsidR="00C32AFE" w:rsidRPr="001B2906">
        <w:rPr>
          <w:kern w:val="2"/>
          <w:sz w:val="28"/>
          <w:szCs w:val="28"/>
        </w:rPr>
        <w:t>/</w:t>
      </w:r>
      <w:r w:rsidR="00260D20">
        <w:rPr>
          <w:kern w:val="2"/>
          <w:sz w:val="28"/>
          <w:szCs w:val="28"/>
        </w:rPr>
        <w:t>3</w:t>
      </w:r>
      <w:r w:rsidR="007A4FEE" w:rsidRPr="001B2906">
        <w:rPr>
          <w:kern w:val="2"/>
          <w:sz w:val="28"/>
          <w:szCs w:val="28"/>
        </w:rPr>
        <w:t xml:space="preserve">), что характеризует </w:t>
      </w:r>
      <w:r w:rsidR="00E324B2" w:rsidRPr="001B2906">
        <w:rPr>
          <w:kern w:val="2"/>
          <w:sz w:val="28"/>
          <w:szCs w:val="28"/>
        </w:rPr>
        <w:t xml:space="preserve"> </w:t>
      </w:r>
      <w:r w:rsidR="00EF794F">
        <w:rPr>
          <w:kern w:val="2"/>
          <w:sz w:val="28"/>
          <w:szCs w:val="28"/>
        </w:rPr>
        <w:t>высокий</w:t>
      </w:r>
      <w:r w:rsidR="007A4FEE" w:rsidRPr="001B2906">
        <w:rPr>
          <w:kern w:val="2"/>
          <w:sz w:val="28"/>
          <w:szCs w:val="28"/>
        </w:rPr>
        <w:t xml:space="preserve">  уровень эффективности реализации муниципальной программы по степени реализации основных мероприятий.</w:t>
      </w:r>
    </w:p>
    <w:p w:rsidR="001B2906" w:rsidRPr="001B2906" w:rsidRDefault="001B2906" w:rsidP="001B2906">
      <w:pPr>
        <w:tabs>
          <w:tab w:val="left" w:pos="0"/>
          <w:tab w:val="left" w:pos="332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B2906">
        <w:rPr>
          <w:kern w:val="2"/>
          <w:sz w:val="28"/>
          <w:szCs w:val="28"/>
        </w:rPr>
        <w:t xml:space="preserve">Информация об основных мероприятий, финансируемых за счет </w:t>
      </w:r>
      <w:proofErr w:type="gramStart"/>
      <w:r w:rsidRPr="001B2906">
        <w:rPr>
          <w:kern w:val="2"/>
          <w:sz w:val="28"/>
          <w:szCs w:val="28"/>
        </w:rPr>
        <w:t>всех источников финансирования, выполненных в полном объеме приведена</w:t>
      </w:r>
      <w:proofErr w:type="gramEnd"/>
      <w:r w:rsidRPr="001B2906">
        <w:rPr>
          <w:kern w:val="2"/>
          <w:sz w:val="28"/>
          <w:szCs w:val="28"/>
        </w:rPr>
        <w:t xml:space="preserve"> в приложении №10.</w:t>
      </w:r>
    </w:p>
    <w:p w:rsidR="007A4FEE" w:rsidRPr="001B2906" w:rsidRDefault="007A4FEE" w:rsidP="007A4FE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B2906">
        <w:rPr>
          <w:kern w:val="2"/>
          <w:sz w:val="28"/>
          <w:szCs w:val="28"/>
        </w:rPr>
        <w:t>3. Бюджетная эффективность реализации муниципальной программы рассчитывается в несколько этапов.</w:t>
      </w:r>
    </w:p>
    <w:p w:rsidR="007A4FEE" w:rsidRPr="001B2906" w:rsidRDefault="007A4FEE" w:rsidP="007A4FE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B2906">
        <w:rPr>
          <w:kern w:val="2"/>
          <w:sz w:val="28"/>
          <w:szCs w:val="28"/>
        </w:rPr>
        <w:t xml:space="preserve">3.1. Степень реализации основных мероприятий (далее – мероприятий), финансируемых за счет средств бюджета Константиновского </w:t>
      </w:r>
      <w:r w:rsidR="001215E0">
        <w:rPr>
          <w:kern w:val="2"/>
          <w:sz w:val="28"/>
          <w:szCs w:val="28"/>
        </w:rPr>
        <w:t>городского поселения</w:t>
      </w:r>
      <w:r w:rsidRPr="001B2906">
        <w:rPr>
          <w:kern w:val="2"/>
          <w:sz w:val="28"/>
          <w:szCs w:val="28"/>
        </w:rPr>
        <w:t xml:space="preserve"> и безвозмездных поступлений в бюджет Константиновского </w:t>
      </w:r>
      <w:r w:rsidR="001215E0">
        <w:rPr>
          <w:kern w:val="2"/>
          <w:sz w:val="28"/>
          <w:szCs w:val="28"/>
        </w:rPr>
        <w:t>городского поселения</w:t>
      </w:r>
      <w:r w:rsidRPr="001B2906">
        <w:rPr>
          <w:kern w:val="2"/>
          <w:sz w:val="28"/>
          <w:szCs w:val="28"/>
        </w:rPr>
        <w:t xml:space="preserve">  оценивается как доля мероприятий, выполненных в полном объеме.</w:t>
      </w:r>
    </w:p>
    <w:p w:rsidR="007A4FEE" w:rsidRPr="001B2906" w:rsidRDefault="007A4FEE" w:rsidP="007A4FE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1B2906">
        <w:rPr>
          <w:kern w:val="2"/>
          <w:sz w:val="28"/>
          <w:szCs w:val="28"/>
        </w:rPr>
        <w:t xml:space="preserve">Степень реализации мероприятий </w:t>
      </w:r>
      <w:r w:rsidRPr="001B2906">
        <w:rPr>
          <w:kern w:val="2"/>
          <w:sz w:val="28"/>
          <w:szCs w:val="28"/>
          <w:lang w:eastAsia="en-US"/>
        </w:rPr>
        <w:t xml:space="preserve">муниципальной программы составляет </w:t>
      </w:r>
      <w:r w:rsidR="001215E0">
        <w:rPr>
          <w:kern w:val="2"/>
          <w:sz w:val="28"/>
          <w:szCs w:val="28"/>
          <w:lang w:eastAsia="en-US"/>
        </w:rPr>
        <w:t>1,0</w:t>
      </w:r>
      <w:r w:rsidRPr="001B2906">
        <w:rPr>
          <w:kern w:val="2"/>
          <w:sz w:val="28"/>
          <w:szCs w:val="28"/>
          <w:lang w:eastAsia="en-US"/>
        </w:rPr>
        <w:t xml:space="preserve"> (</w:t>
      </w:r>
      <w:r w:rsidR="001215E0">
        <w:rPr>
          <w:kern w:val="2"/>
          <w:sz w:val="28"/>
          <w:szCs w:val="28"/>
          <w:lang w:eastAsia="en-US"/>
        </w:rPr>
        <w:t>2</w:t>
      </w:r>
      <w:r w:rsidRPr="001B2906">
        <w:rPr>
          <w:kern w:val="2"/>
          <w:sz w:val="28"/>
          <w:szCs w:val="28"/>
          <w:lang w:eastAsia="en-US"/>
        </w:rPr>
        <w:t>/</w:t>
      </w:r>
      <w:r w:rsidR="001215E0">
        <w:rPr>
          <w:kern w:val="2"/>
          <w:sz w:val="28"/>
          <w:szCs w:val="28"/>
          <w:lang w:eastAsia="en-US"/>
        </w:rPr>
        <w:t>2</w:t>
      </w:r>
      <w:r w:rsidRPr="001B2906">
        <w:rPr>
          <w:kern w:val="2"/>
          <w:sz w:val="28"/>
          <w:szCs w:val="28"/>
          <w:lang w:eastAsia="en-US"/>
        </w:rPr>
        <w:t>).</w:t>
      </w:r>
    </w:p>
    <w:p w:rsidR="001B2906" w:rsidRPr="001B2906" w:rsidRDefault="001B2906" w:rsidP="001B2906">
      <w:pPr>
        <w:tabs>
          <w:tab w:val="left" w:pos="0"/>
          <w:tab w:val="left" w:pos="332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1B2906">
        <w:rPr>
          <w:kern w:val="2"/>
          <w:sz w:val="28"/>
          <w:szCs w:val="28"/>
        </w:rPr>
        <w:t xml:space="preserve">Информация об основных мероприятий, финансируемых за счет средств бюджета Константиновского </w:t>
      </w:r>
      <w:r w:rsidR="001215E0">
        <w:rPr>
          <w:kern w:val="2"/>
          <w:sz w:val="28"/>
          <w:szCs w:val="28"/>
        </w:rPr>
        <w:t>городского поселения</w:t>
      </w:r>
      <w:r w:rsidRPr="001B2906">
        <w:rPr>
          <w:kern w:val="2"/>
          <w:sz w:val="28"/>
          <w:szCs w:val="28"/>
        </w:rPr>
        <w:t xml:space="preserve"> и безвозмездных поступлений в бюджет Константиновского </w:t>
      </w:r>
      <w:r w:rsidR="001215E0">
        <w:rPr>
          <w:kern w:val="2"/>
          <w:sz w:val="28"/>
          <w:szCs w:val="28"/>
        </w:rPr>
        <w:t>городского поселения</w:t>
      </w:r>
      <w:r w:rsidRPr="001B2906">
        <w:rPr>
          <w:kern w:val="2"/>
          <w:sz w:val="28"/>
          <w:szCs w:val="28"/>
        </w:rPr>
        <w:t>, выполненных в полном объеме приведена в приложении №9.</w:t>
      </w:r>
      <w:proofErr w:type="gramEnd"/>
    </w:p>
    <w:p w:rsidR="007A4FEE" w:rsidRPr="001B2906" w:rsidRDefault="007A4FEE" w:rsidP="007A4FEE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1B2906">
        <w:rPr>
          <w:kern w:val="2"/>
          <w:sz w:val="28"/>
          <w:szCs w:val="28"/>
        </w:rPr>
        <w:t xml:space="preserve">3.2. Степень соответствия запланированному уровню расходов за счет средств бюджета Константиновского </w:t>
      </w:r>
      <w:r w:rsidR="001215E0">
        <w:rPr>
          <w:kern w:val="2"/>
          <w:sz w:val="28"/>
          <w:szCs w:val="28"/>
        </w:rPr>
        <w:t>городского поселения</w:t>
      </w:r>
      <w:r w:rsidRPr="001B2906">
        <w:rPr>
          <w:kern w:val="2"/>
          <w:sz w:val="28"/>
          <w:szCs w:val="28"/>
        </w:rPr>
        <w:t xml:space="preserve"> и безвозмездных поступлений в бюджет Константиновского </w:t>
      </w:r>
      <w:r w:rsidR="001215E0">
        <w:rPr>
          <w:kern w:val="2"/>
          <w:sz w:val="28"/>
          <w:szCs w:val="28"/>
        </w:rPr>
        <w:t>городского поселения</w:t>
      </w:r>
      <w:r w:rsidRPr="001B2906">
        <w:rPr>
          <w:kern w:val="2"/>
          <w:sz w:val="28"/>
          <w:szCs w:val="28"/>
        </w:rPr>
        <w:t xml:space="preserve"> оценивается как отношение фактически произведенных в отчетном году бюджетных расходов на реализацию муниципальной  программы к их плановым значениям.</w:t>
      </w:r>
    </w:p>
    <w:p w:rsidR="007A4FEE" w:rsidRPr="001B2906" w:rsidRDefault="007A4FEE" w:rsidP="007A4FEE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1B2906">
        <w:rPr>
          <w:kern w:val="2"/>
          <w:sz w:val="28"/>
          <w:szCs w:val="28"/>
        </w:rPr>
        <w:t>Степень соответствия запланированному уровню расходов:</w:t>
      </w:r>
    </w:p>
    <w:p w:rsidR="007A4FEE" w:rsidRPr="001B2906" w:rsidRDefault="00260D20" w:rsidP="007A4FEE">
      <w:pPr>
        <w:spacing w:line="223" w:lineRule="auto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18 901,2</w:t>
      </w:r>
      <w:r w:rsidR="007A4FEE" w:rsidRPr="001B2906">
        <w:rPr>
          <w:kern w:val="2"/>
          <w:sz w:val="28"/>
          <w:szCs w:val="28"/>
        </w:rPr>
        <w:t xml:space="preserve"> тыс. рублей/</w:t>
      </w:r>
      <w:r>
        <w:rPr>
          <w:kern w:val="2"/>
          <w:sz w:val="28"/>
          <w:szCs w:val="28"/>
        </w:rPr>
        <w:t>18 903,4</w:t>
      </w:r>
      <w:r w:rsidR="007A4FEE" w:rsidRPr="001B2906">
        <w:rPr>
          <w:kern w:val="2"/>
          <w:sz w:val="28"/>
          <w:szCs w:val="28"/>
        </w:rPr>
        <w:t xml:space="preserve"> тыс. рублей = </w:t>
      </w:r>
      <w:r w:rsidR="00085F47">
        <w:rPr>
          <w:kern w:val="2"/>
          <w:sz w:val="28"/>
          <w:szCs w:val="28"/>
        </w:rPr>
        <w:t>1,0</w:t>
      </w:r>
      <w:r w:rsidR="007A4FEE" w:rsidRPr="001B2906">
        <w:rPr>
          <w:kern w:val="2"/>
          <w:sz w:val="28"/>
          <w:szCs w:val="28"/>
        </w:rPr>
        <w:t>.</w:t>
      </w:r>
    </w:p>
    <w:p w:rsidR="007A4FEE" w:rsidRPr="001B2906" w:rsidRDefault="007A4FEE" w:rsidP="007A4F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2906">
        <w:rPr>
          <w:rFonts w:eastAsia="Calibri"/>
          <w:sz w:val="28"/>
          <w:szCs w:val="28"/>
          <w:lang w:eastAsia="en-US"/>
        </w:rPr>
        <w:t xml:space="preserve">Экономия бюджетных ассигнований, выделенных на реализацию </w:t>
      </w:r>
      <w:r w:rsidR="0093698A" w:rsidRPr="001B2906">
        <w:rPr>
          <w:rFonts w:eastAsia="Calibri"/>
          <w:sz w:val="28"/>
          <w:szCs w:val="28"/>
          <w:lang w:eastAsia="en-US"/>
        </w:rPr>
        <w:t>муниципальной</w:t>
      </w:r>
      <w:r w:rsidRPr="001B2906">
        <w:rPr>
          <w:rFonts w:eastAsia="Calibri"/>
          <w:sz w:val="28"/>
          <w:szCs w:val="28"/>
          <w:lang w:eastAsia="en-US"/>
        </w:rPr>
        <w:t xml:space="preserve"> программы, в </w:t>
      </w:r>
      <w:r w:rsidR="00260D20">
        <w:rPr>
          <w:rFonts w:eastAsia="Calibri"/>
          <w:sz w:val="28"/>
          <w:szCs w:val="28"/>
          <w:lang w:eastAsia="en-US"/>
        </w:rPr>
        <w:t>2019</w:t>
      </w:r>
      <w:r w:rsidRPr="001B2906">
        <w:rPr>
          <w:rFonts w:eastAsia="Calibri"/>
          <w:sz w:val="28"/>
          <w:szCs w:val="28"/>
          <w:lang w:eastAsia="en-US"/>
        </w:rPr>
        <w:t xml:space="preserve"> году составила </w:t>
      </w:r>
      <w:r w:rsidR="00260D20">
        <w:rPr>
          <w:rFonts w:eastAsia="Calibri"/>
          <w:sz w:val="28"/>
          <w:szCs w:val="28"/>
          <w:lang w:eastAsia="en-US"/>
        </w:rPr>
        <w:t>2,2</w:t>
      </w:r>
      <w:r w:rsidRPr="001B2906">
        <w:rPr>
          <w:rFonts w:eastAsia="Calibri"/>
          <w:sz w:val="28"/>
          <w:szCs w:val="28"/>
          <w:lang w:eastAsia="en-US"/>
        </w:rPr>
        <w:t xml:space="preserve"> тыс. рублей. </w:t>
      </w:r>
    </w:p>
    <w:p w:rsidR="00A1754A" w:rsidRPr="001B2906" w:rsidRDefault="00A1754A" w:rsidP="007A4F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2906">
        <w:rPr>
          <w:rFonts w:eastAsia="Calibri"/>
          <w:sz w:val="28"/>
          <w:szCs w:val="28"/>
          <w:lang w:eastAsia="en-US"/>
        </w:rPr>
        <w:t xml:space="preserve">Информация о возникновении экономии бюджетных ассигнований на реализацию основных мероприятий приведена в </w:t>
      </w:r>
      <w:r w:rsidR="006176F6" w:rsidRPr="001B2906">
        <w:rPr>
          <w:rFonts w:eastAsia="Calibri"/>
          <w:sz w:val="28"/>
          <w:szCs w:val="28"/>
          <w:lang w:eastAsia="en-US"/>
        </w:rPr>
        <w:t>Приложении №</w:t>
      </w:r>
      <w:r w:rsidRPr="001B2906">
        <w:rPr>
          <w:rFonts w:eastAsia="Calibri"/>
          <w:sz w:val="28"/>
          <w:szCs w:val="28"/>
          <w:lang w:eastAsia="en-US"/>
        </w:rPr>
        <w:t xml:space="preserve"> 4.</w:t>
      </w:r>
    </w:p>
    <w:p w:rsidR="006176F6" w:rsidRPr="001B2906" w:rsidRDefault="007A4FEE" w:rsidP="007A4F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2906">
        <w:rPr>
          <w:rFonts w:eastAsia="Calibri"/>
          <w:sz w:val="28"/>
          <w:szCs w:val="28"/>
          <w:lang w:eastAsia="en-US"/>
        </w:rPr>
        <w:t xml:space="preserve">Произведенные в </w:t>
      </w:r>
      <w:r w:rsidR="00260D20">
        <w:rPr>
          <w:rFonts w:eastAsia="Calibri"/>
          <w:sz w:val="28"/>
          <w:szCs w:val="28"/>
          <w:lang w:eastAsia="en-US"/>
        </w:rPr>
        <w:t>2019</w:t>
      </w:r>
      <w:r w:rsidRPr="001B2906">
        <w:rPr>
          <w:rFonts w:eastAsia="Calibri"/>
          <w:sz w:val="28"/>
          <w:szCs w:val="28"/>
          <w:lang w:eastAsia="en-US"/>
        </w:rPr>
        <w:t xml:space="preserve"> году расходы участников </w:t>
      </w:r>
      <w:r w:rsidR="009E23D1" w:rsidRPr="001B2906">
        <w:rPr>
          <w:rFonts w:eastAsia="Calibri"/>
          <w:sz w:val="28"/>
          <w:szCs w:val="28"/>
          <w:lang w:eastAsia="en-US"/>
        </w:rPr>
        <w:t xml:space="preserve">муниципальной  </w:t>
      </w:r>
      <w:r w:rsidRPr="001B2906">
        <w:rPr>
          <w:rFonts w:eastAsia="Calibri"/>
          <w:sz w:val="28"/>
          <w:szCs w:val="28"/>
          <w:lang w:eastAsia="en-US"/>
        </w:rPr>
        <w:t xml:space="preserve">программы полностью соответствуют их установленным расходным полномочиям. Условия </w:t>
      </w:r>
      <w:proofErr w:type="spellStart"/>
      <w:r w:rsidRPr="001B2906"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 w:rsidRPr="001B2906">
        <w:rPr>
          <w:rFonts w:eastAsia="Calibri"/>
          <w:sz w:val="28"/>
          <w:szCs w:val="28"/>
          <w:lang w:eastAsia="en-US"/>
        </w:rPr>
        <w:t xml:space="preserve"> расходных обязательств </w:t>
      </w:r>
      <w:r w:rsidR="009E23D1" w:rsidRPr="001B2906">
        <w:rPr>
          <w:rFonts w:eastAsia="Calibri"/>
          <w:sz w:val="28"/>
          <w:szCs w:val="28"/>
          <w:lang w:eastAsia="en-US"/>
        </w:rPr>
        <w:t>Константиновск</w:t>
      </w:r>
      <w:r w:rsidR="00A64655">
        <w:rPr>
          <w:rFonts w:eastAsia="Calibri"/>
          <w:sz w:val="28"/>
          <w:szCs w:val="28"/>
          <w:lang w:eastAsia="en-US"/>
        </w:rPr>
        <w:t xml:space="preserve">им городским </w:t>
      </w:r>
      <w:r w:rsidR="00A64655">
        <w:rPr>
          <w:rFonts w:eastAsia="Calibri"/>
          <w:sz w:val="28"/>
          <w:szCs w:val="28"/>
          <w:lang w:eastAsia="en-US"/>
        </w:rPr>
        <w:lastRenderedPageBreak/>
        <w:t>поселением</w:t>
      </w:r>
      <w:r w:rsidRPr="001B2906">
        <w:rPr>
          <w:rFonts w:eastAsia="Calibri"/>
          <w:sz w:val="28"/>
          <w:szCs w:val="28"/>
          <w:lang w:eastAsia="en-US"/>
        </w:rPr>
        <w:t xml:space="preserve"> при реализации основных мероприятий </w:t>
      </w:r>
      <w:r w:rsidR="009E23D1" w:rsidRPr="001B2906">
        <w:rPr>
          <w:rFonts w:eastAsia="Calibri"/>
          <w:sz w:val="28"/>
          <w:szCs w:val="28"/>
          <w:lang w:eastAsia="en-US"/>
        </w:rPr>
        <w:t>муниципальной</w:t>
      </w:r>
      <w:r w:rsidRPr="001B2906">
        <w:rPr>
          <w:rFonts w:eastAsia="Calibri"/>
          <w:sz w:val="28"/>
          <w:szCs w:val="28"/>
          <w:lang w:eastAsia="en-US"/>
        </w:rPr>
        <w:t xml:space="preserve"> программы, подпрограмм</w:t>
      </w:r>
      <w:r w:rsidR="009E23D1" w:rsidRPr="001B2906">
        <w:rPr>
          <w:rFonts w:eastAsia="Calibri"/>
          <w:sz w:val="28"/>
          <w:szCs w:val="28"/>
          <w:lang w:eastAsia="en-US"/>
        </w:rPr>
        <w:t>ы</w:t>
      </w:r>
      <w:r w:rsidR="00A64655">
        <w:rPr>
          <w:rFonts w:eastAsia="Calibri"/>
          <w:sz w:val="28"/>
          <w:szCs w:val="28"/>
          <w:lang w:eastAsia="en-US"/>
        </w:rPr>
        <w:t xml:space="preserve"> </w:t>
      </w:r>
      <w:r w:rsidR="009E23D1" w:rsidRPr="001B2906">
        <w:rPr>
          <w:rFonts w:eastAsia="Calibri"/>
          <w:sz w:val="28"/>
          <w:szCs w:val="28"/>
          <w:lang w:eastAsia="en-US"/>
        </w:rPr>
        <w:t>муниципальной</w:t>
      </w:r>
      <w:r w:rsidRPr="001B2906">
        <w:rPr>
          <w:rFonts w:eastAsia="Calibri"/>
          <w:sz w:val="28"/>
          <w:szCs w:val="28"/>
          <w:lang w:eastAsia="en-US"/>
        </w:rPr>
        <w:t xml:space="preserve"> программы соблюдены.</w:t>
      </w:r>
    </w:p>
    <w:p w:rsidR="007A4FEE" w:rsidRPr="001B2906" w:rsidRDefault="006176F6" w:rsidP="007A4F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2906">
        <w:rPr>
          <w:rFonts w:eastAsia="Calibri"/>
          <w:sz w:val="28"/>
          <w:szCs w:val="28"/>
          <w:lang w:eastAsia="en-US"/>
        </w:rPr>
        <w:t xml:space="preserve">Информация о соблюдении условий </w:t>
      </w:r>
      <w:proofErr w:type="spellStart"/>
      <w:r w:rsidRPr="001B2906"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 w:rsidRPr="001B2906">
        <w:rPr>
          <w:rFonts w:eastAsia="Calibri"/>
          <w:sz w:val="28"/>
          <w:szCs w:val="28"/>
          <w:lang w:eastAsia="en-US"/>
        </w:rPr>
        <w:t xml:space="preserve"> приведена в приложении №5,6.</w:t>
      </w:r>
    </w:p>
    <w:p w:rsidR="006176F6" w:rsidRPr="001B2906" w:rsidRDefault="007A4FEE" w:rsidP="007A4F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2906">
        <w:rPr>
          <w:rFonts w:eastAsia="Calibri"/>
          <w:sz w:val="28"/>
          <w:szCs w:val="28"/>
          <w:lang w:eastAsia="en-US"/>
        </w:rPr>
        <w:t xml:space="preserve">Основные мероприятия подпрограммы </w:t>
      </w:r>
      <w:r w:rsidR="00A64655">
        <w:rPr>
          <w:rFonts w:eastAsia="Calibri"/>
          <w:sz w:val="28"/>
          <w:szCs w:val="28"/>
          <w:lang w:eastAsia="en-US"/>
        </w:rPr>
        <w:t>2</w:t>
      </w:r>
      <w:r w:rsidRPr="001B2906">
        <w:rPr>
          <w:rFonts w:eastAsia="Calibri"/>
          <w:sz w:val="28"/>
          <w:szCs w:val="28"/>
          <w:lang w:eastAsia="en-US"/>
        </w:rPr>
        <w:t xml:space="preserve"> </w:t>
      </w:r>
      <w:r w:rsidR="009E23D1" w:rsidRPr="001B2906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1B2906">
        <w:rPr>
          <w:rFonts w:eastAsia="Calibri"/>
          <w:sz w:val="28"/>
          <w:szCs w:val="28"/>
          <w:lang w:eastAsia="en-US"/>
        </w:rPr>
        <w:t xml:space="preserve"> программы в </w:t>
      </w:r>
      <w:r w:rsidR="00260D20">
        <w:rPr>
          <w:rFonts w:eastAsia="Calibri"/>
          <w:sz w:val="28"/>
          <w:szCs w:val="28"/>
          <w:lang w:eastAsia="en-US"/>
        </w:rPr>
        <w:t>2019</w:t>
      </w:r>
      <w:r w:rsidRPr="001B2906">
        <w:rPr>
          <w:rFonts w:eastAsia="Calibri"/>
          <w:sz w:val="28"/>
          <w:szCs w:val="28"/>
          <w:lang w:eastAsia="en-US"/>
        </w:rPr>
        <w:t xml:space="preserve"> году реализованы с привлечением средств внебюджетных источников в сумме </w:t>
      </w:r>
      <w:r w:rsidR="00260D20">
        <w:rPr>
          <w:rFonts w:eastAsia="Calibri"/>
          <w:sz w:val="28"/>
          <w:szCs w:val="28"/>
          <w:lang w:eastAsia="en-US"/>
        </w:rPr>
        <w:t>23,3</w:t>
      </w:r>
      <w:r w:rsidRPr="001B2906">
        <w:rPr>
          <w:rFonts w:eastAsia="Calibri"/>
          <w:sz w:val="28"/>
          <w:szCs w:val="28"/>
          <w:lang w:eastAsia="en-US"/>
        </w:rPr>
        <w:t xml:space="preserve"> тыс. рублей.</w:t>
      </w:r>
    </w:p>
    <w:p w:rsidR="006176F6" w:rsidRPr="001B2906" w:rsidRDefault="006176F6" w:rsidP="006176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2906">
        <w:rPr>
          <w:rFonts w:eastAsia="Calibri"/>
          <w:sz w:val="28"/>
          <w:szCs w:val="28"/>
          <w:lang w:eastAsia="en-US"/>
        </w:rPr>
        <w:t xml:space="preserve"> Информация о расходах за счет средств, полученных, от предпринимательской и иной приносящей доход деятельности</w:t>
      </w:r>
      <w:r w:rsidR="00A64655">
        <w:rPr>
          <w:rFonts w:eastAsia="Calibri"/>
          <w:sz w:val="28"/>
          <w:szCs w:val="28"/>
          <w:lang w:eastAsia="en-US"/>
        </w:rPr>
        <w:t xml:space="preserve"> </w:t>
      </w:r>
      <w:r w:rsidRPr="001B2906">
        <w:rPr>
          <w:rFonts w:eastAsia="Calibri"/>
          <w:sz w:val="28"/>
          <w:szCs w:val="28"/>
          <w:lang w:eastAsia="en-US"/>
        </w:rPr>
        <w:t xml:space="preserve">приведена в приложении №7. </w:t>
      </w:r>
    </w:p>
    <w:p w:rsidR="007A4FEE" w:rsidRDefault="009E23D1" w:rsidP="007A4F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2906">
        <w:rPr>
          <w:rFonts w:eastAsia="Calibri"/>
          <w:sz w:val="28"/>
          <w:szCs w:val="28"/>
          <w:lang w:eastAsia="en-US"/>
        </w:rPr>
        <w:t xml:space="preserve">Муниципальные </w:t>
      </w:r>
      <w:r w:rsidR="007A4FEE" w:rsidRPr="001B2906">
        <w:rPr>
          <w:rFonts w:eastAsia="Calibri"/>
          <w:sz w:val="28"/>
          <w:szCs w:val="28"/>
          <w:lang w:eastAsia="en-US"/>
        </w:rPr>
        <w:t xml:space="preserve"> задания, доведенные в </w:t>
      </w:r>
      <w:r w:rsidR="00260D20">
        <w:rPr>
          <w:rFonts w:eastAsia="Calibri"/>
          <w:sz w:val="28"/>
          <w:szCs w:val="28"/>
          <w:lang w:eastAsia="en-US"/>
        </w:rPr>
        <w:t>2019</w:t>
      </w:r>
      <w:r w:rsidR="007A4FEE" w:rsidRPr="001B2906">
        <w:rPr>
          <w:rFonts w:eastAsia="Calibri"/>
          <w:sz w:val="28"/>
          <w:szCs w:val="28"/>
          <w:lang w:eastAsia="en-US"/>
        </w:rPr>
        <w:t xml:space="preserve"> году в рамках</w:t>
      </w:r>
      <w:r w:rsidR="007A4FEE" w:rsidRPr="002433EE">
        <w:rPr>
          <w:rFonts w:eastAsia="Calibri"/>
          <w:sz w:val="28"/>
          <w:szCs w:val="28"/>
          <w:lang w:eastAsia="en-US"/>
        </w:rPr>
        <w:t xml:space="preserve"> реализации основных мероприятий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="007A4FEE" w:rsidRPr="002433EE">
        <w:rPr>
          <w:rFonts w:eastAsia="Calibri"/>
          <w:sz w:val="28"/>
          <w:szCs w:val="28"/>
          <w:lang w:eastAsia="en-US"/>
        </w:rPr>
        <w:t xml:space="preserve"> программы, выполнены в полном объеме, в соответствии с целями и задачами 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="007A4FEE" w:rsidRPr="002433EE">
        <w:rPr>
          <w:rFonts w:eastAsia="Calibri"/>
          <w:sz w:val="28"/>
          <w:szCs w:val="28"/>
          <w:lang w:eastAsia="en-US"/>
        </w:rPr>
        <w:t xml:space="preserve"> программы. </w:t>
      </w:r>
    </w:p>
    <w:p w:rsidR="006176F6" w:rsidRPr="002433EE" w:rsidRDefault="006176F6" w:rsidP="006176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Информация об исполнении муниципальных заданий приведена в приложении №8.</w:t>
      </w:r>
    </w:p>
    <w:p w:rsidR="009E23D1" w:rsidRDefault="007A4FEE" w:rsidP="007A4FEE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2433EE">
        <w:rPr>
          <w:kern w:val="2"/>
          <w:sz w:val="28"/>
          <w:szCs w:val="28"/>
        </w:rPr>
        <w:t>3.3. Эффективность использования средств бюджета</w:t>
      </w:r>
      <w:r w:rsidR="009E23D1">
        <w:rPr>
          <w:kern w:val="2"/>
          <w:sz w:val="28"/>
          <w:szCs w:val="28"/>
        </w:rPr>
        <w:t xml:space="preserve"> Константиновского </w:t>
      </w:r>
      <w:r w:rsidR="00493A42">
        <w:rPr>
          <w:kern w:val="2"/>
          <w:sz w:val="28"/>
          <w:szCs w:val="28"/>
        </w:rPr>
        <w:t>городского поселения</w:t>
      </w:r>
      <w:r w:rsidRPr="002433EE">
        <w:rPr>
          <w:kern w:val="2"/>
          <w:sz w:val="28"/>
          <w:szCs w:val="28"/>
        </w:rPr>
        <w:t xml:space="preserve"> рассчитывается как отношение степени реализации мероприятий к степени соответствия запланированному уровню расходов за счет средств </w:t>
      </w:r>
      <w:r w:rsidR="009E23D1" w:rsidRPr="002433EE">
        <w:rPr>
          <w:kern w:val="2"/>
          <w:sz w:val="28"/>
          <w:szCs w:val="28"/>
        </w:rPr>
        <w:t>бюджета</w:t>
      </w:r>
      <w:r w:rsidR="009E23D1">
        <w:rPr>
          <w:kern w:val="2"/>
          <w:sz w:val="28"/>
          <w:szCs w:val="28"/>
        </w:rPr>
        <w:t xml:space="preserve"> Константиновского </w:t>
      </w:r>
      <w:r w:rsidR="00493A42">
        <w:rPr>
          <w:kern w:val="2"/>
          <w:sz w:val="28"/>
          <w:szCs w:val="28"/>
        </w:rPr>
        <w:t>городского поселения</w:t>
      </w:r>
      <w:r w:rsidR="009E23D1">
        <w:rPr>
          <w:kern w:val="2"/>
          <w:sz w:val="28"/>
          <w:szCs w:val="28"/>
        </w:rPr>
        <w:t xml:space="preserve"> и</w:t>
      </w:r>
      <w:r w:rsidRPr="002433EE">
        <w:rPr>
          <w:kern w:val="2"/>
          <w:sz w:val="28"/>
          <w:szCs w:val="28"/>
        </w:rPr>
        <w:t xml:space="preserve"> безвозмездных поступлений в </w:t>
      </w:r>
      <w:r w:rsidR="009E23D1" w:rsidRPr="002433EE">
        <w:rPr>
          <w:kern w:val="2"/>
          <w:sz w:val="28"/>
          <w:szCs w:val="28"/>
        </w:rPr>
        <w:t>бюджет</w:t>
      </w:r>
      <w:r w:rsidR="009E23D1">
        <w:rPr>
          <w:kern w:val="2"/>
          <w:sz w:val="28"/>
          <w:szCs w:val="28"/>
        </w:rPr>
        <w:t xml:space="preserve"> Константиновского </w:t>
      </w:r>
      <w:r w:rsidR="00493A42">
        <w:rPr>
          <w:kern w:val="2"/>
          <w:sz w:val="28"/>
          <w:szCs w:val="28"/>
        </w:rPr>
        <w:t>городского поселения.</w:t>
      </w:r>
    </w:p>
    <w:p w:rsidR="007A4FEE" w:rsidRPr="002433EE" w:rsidRDefault="007A4FEE" w:rsidP="007A4FEE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2433EE">
        <w:rPr>
          <w:kern w:val="2"/>
          <w:sz w:val="28"/>
          <w:szCs w:val="28"/>
        </w:rPr>
        <w:t>Эффективность использования финансовых ресурсов на реализацию программы:</w:t>
      </w:r>
    </w:p>
    <w:p w:rsidR="007A4FEE" w:rsidRPr="002433EE" w:rsidRDefault="00493A42" w:rsidP="007A4FEE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1,0</w:t>
      </w:r>
      <w:r w:rsidR="007A4FEE" w:rsidRPr="002433EE">
        <w:rPr>
          <w:kern w:val="2"/>
          <w:sz w:val="28"/>
          <w:szCs w:val="28"/>
        </w:rPr>
        <w:t>/</w:t>
      </w:r>
      <w:r w:rsidR="00D92389">
        <w:rPr>
          <w:kern w:val="2"/>
          <w:sz w:val="28"/>
          <w:szCs w:val="28"/>
        </w:rPr>
        <w:t>1,0</w:t>
      </w:r>
      <w:r w:rsidR="007A4FEE" w:rsidRPr="002433EE">
        <w:rPr>
          <w:kern w:val="2"/>
          <w:sz w:val="28"/>
          <w:szCs w:val="28"/>
        </w:rPr>
        <w:t xml:space="preserve"> = </w:t>
      </w:r>
      <w:r>
        <w:rPr>
          <w:kern w:val="2"/>
          <w:sz w:val="28"/>
          <w:szCs w:val="28"/>
        </w:rPr>
        <w:t>1,</w:t>
      </w:r>
      <w:r w:rsidR="00D92389">
        <w:rPr>
          <w:kern w:val="2"/>
          <w:sz w:val="28"/>
          <w:szCs w:val="28"/>
        </w:rPr>
        <w:t>0</w:t>
      </w:r>
      <w:r w:rsidR="007A4FEE" w:rsidRPr="002433EE">
        <w:rPr>
          <w:kern w:val="2"/>
          <w:sz w:val="28"/>
          <w:szCs w:val="28"/>
        </w:rPr>
        <w:t xml:space="preserve"> в связи с чем, бюджетная эффективность реализации программы является </w:t>
      </w:r>
      <w:r w:rsidR="002C5A3C">
        <w:rPr>
          <w:kern w:val="2"/>
          <w:sz w:val="28"/>
          <w:szCs w:val="28"/>
        </w:rPr>
        <w:t>высокой</w:t>
      </w:r>
      <w:r w:rsidR="007A4FEE" w:rsidRPr="002433EE">
        <w:rPr>
          <w:kern w:val="2"/>
          <w:sz w:val="28"/>
          <w:szCs w:val="28"/>
        </w:rPr>
        <w:t>.</w:t>
      </w:r>
    </w:p>
    <w:p w:rsidR="007A4FEE" w:rsidRPr="0018373A" w:rsidRDefault="007A4FEE" w:rsidP="007A4FE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18373A">
        <w:rPr>
          <w:rFonts w:eastAsia="Calibri"/>
          <w:kern w:val="2"/>
          <w:sz w:val="28"/>
          <w:szCs w:val="28"/>
          <w:lang w:eastAsia="en-US"/>
        </w:rPr>
        <w:t xml:space="preserve">Уровень реализации </w:t>
      </w:r>
      <w:r w:rsidR="00295CBC" w:rsidRPr="0018373A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18373A">
        <w:rPr>
          <w:rFonts w:eastAsia="Calibri"/>
          <w:kern w:val="2"/>
          <w:sz w:val="28"/>
          <w:szCs w:val="28"/>
          <w:lang w:eastAsia="en-US"/>
        </w:rPr>
        <w:t xml:space="preserve"> программы, в целом:</w:t>
      </w:r>
    </w:p>
    <w:p w:rsidR="007A4FEE" w:rsidRPr="0018373A" w:rsidRDefault="006A35C2" w:rsidP="007A4FE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18373A">
        <w:rPr>
          <w:rFonts w:eastAsia="Calibri"/>
          <w:kern w:val="2"/>
          <w:sz w:val="28"/>
          <w:szCs w:val="28"/>
          <w:lang w:eastAsia="en-US"/>
        </w:rPr>
        <w:t>1,0</w:t>
      </w:r>
      <w:r w:rsidR="007A4FEE" w:rsidRPr="0018373A">
        <w:rPr>
          <w:rFonts w:eastAsia="Calibri"/>
          <w:kern w:val="2"/>
          <w:sz w:val="28"/>
          <w:szCs w:val="28"/>
          <w:vertAlign w:val="subscript"/>
          <w:lang w:eastAsia="en-US"/>
        </w:rPr>
        <w:t>Х</w:t>
      </w:r>
      <w:proofErr w:type="gramStart"/>
      <w:r w:rsidR="007A4FEE" w:rsidRPr="0018373A">
        <w:rPr>
          <w:rFonts w:eastAsia="Calibri"/>
          <w:kern w:val="2"/>
          <w:sz w:val="28"/>
          <w:szCs w:val="28"/>
          <w:lang w:eastAsia="en-US"/>
        </w:rPr>
        <w:t>0</w:t>
      </w:r>
      <w:proofErr w:type="gramEnd"/>
      <w:r w:rsidR="007A4FEE" w:rsidRPr="0018373A">
        <w:rPr>
          <w:rFonts w:eastAsia="Calibri"/>
          <w:kern w:val="2"/>
          <w:sz w:val="28"/>
          <w:szCs w:val="28"/>
          <w:lang w:eastAsia="en-US"/>
        </w:rPr>
        <w:t xml:space="preserve">,5 + </w:t>
      </w:r>
      <w:r w:rsidRPr="0018373A">
        <w:rPr>
          <w:rFonts w:eastAsia="Calibri"/>
          <w:kern w:val="2"/>
          <w:sz w:val="28"/>
          <w:szCs w:val="28"/>
          <w:lang w:eastAsia="en-US"/>
        </w:rPr>
        <w:t>1</w:t>
      </w:r>
      <w:r w:rsidR="007A4FEE" w:rsidRPr="0018373A">
        <w:rPr>
          <w:rFonts w:eastAsia="Calibri"/>
          <w:kern w:val="2"/>
          <w:sz w:val="28"/>
          <w:szCs w:val="28"/>
          <w:lang w:eastAsia="en-US"/>
        </w:rPr>
        <w:t>,</w:t>
      </w:r>
      <w:r w:rsidRPr="0018373A">
        <w:rPr>
          <w:rFonts w:eastAsia="Calibri"/>
          <w:kern w:val="2"/>
          <w:sz w:val="28"/>
          <w:szCs w:val="28"/>
          <w:lang w:eastAsia="en-US"/>
        </w:rPr>
        <w:t>0</w:t>
      </w:r>
      <w:r w:rsidR="007A4FEE" w:rsidRPr="0018373A">
        <w:rPr>
          <w:rFonts w:eastAsia="Calibri"/>
          <w:kern w:val="2"/>
          <w:sz w:val="28"/>
          <w:szCs w:val="28"/>
          <w:vertAlign w:val="subscript"/>
          <w:lang w:eastAsia="en-US"/>
        </w:rPr>
        <w:t xml:space="preserve"> Х</w:t>
      </w:r>
      <w:r w:rsidR="007A4FEE" w:rsidRPr="0018373A">
        <w:rPr>
          <w:rFonts w:eastAsia="Calibri"/>
          <w:kern w:val="2"/>
          <w:sz w:val="28"/>
          <w:szCs w:val="28"/>
          <w:lang w:eastAsia="en-US"/>
        </w:rPr>
        <w:t xml:space="preserve"> 0,3 + </w:t>
      </w:r>
      <w:r w:rsidRPr="0018373A">
        <w:rPr>
          <w:rFonts w:eastAsia="Calibri"/>
          <w:kern w:val="2"/>
          <w:sz w:val="28"/>
          <w:szCs w:val="28"/>
          <w:lang w:eastAsia="en-US"/>
        </w:rPr>
        <w:t>1</w:t>
      </w:r>
      <w:r w:rsidR="007A4FEE" w:rsidRPr="0018373A">
        <w:rPr>
          <w:rFonts w:eastAsia="Calibri"/>
          <w:kern w:val="2"/>
          <w:sz w:val="28"/>
          <w:szCs w:val="28"/>
          <w:lang w:eastAsia="en-US"/>
        </w:rPr>
        <w:t>,</w:t>
      </w:r>
      <w:r w:rsidR="00D92389">
        <w:rPr>
          <w:rFonts w:eastAsia="Calibri"/>
          <w:kern w:val="2"/>
          <w:sz w:val="28"/>
          <w:szCs w:val="28"/>
          <w:lang w:eastAsia="en-US"/>
        </w:rPr>
        <w:t>0</w:t>
      </w:r>
      <w:r w:rsidR="007A4FEE" w:rsidRPr="0018373A">
        <w:rPr>
          <w:rFonts w:eastAsia="Calibri"/>
          <w:kern w:val="2"/>
          <w:sz w:val="28"/>
          <w:szCs w:val="28"/>
          <w:vertAlign w:val="subscript"/>
          <w:lang w:eastAsia="en-US"/>
        </w:rPr>
        <w:t xml:space="preserve"> Х</w:t>
      </w:r>
      <w:r w:rsidR="007A4FEE" w:rsidRPr="0018373A">
        <w:rPr>
          <w:rFonts w:eastAsia="Calibri"/>
          <w:kern w:val="2"/>
          <w:sz w:val="28"/>
          <w:szCs w:val="28"/>
          <w:lang w:eastAsia="en-US"/>
        </w:rPr>
        <w:t xml:space="preserve"> 0,2 = </w:t>
      </w:r>
      <w:r w:rsidRPr="0018373A">
        <w:rPr>
          <w:rFonts w:eastAsia="Calibri"/>
          <w:kern w:val="2"/>
          <w:sz w:val="28"/>
          <w:szCs w:val="28"/>
          <w:lang w:eastAsia="en-US"/>
        </w:rPr>
        <w:t>1,0</w:t>
      </w:r>
      <w:r w:rsidR="007A4FEE" w:rsidRPr="0018373A">
        <w:rPr>
          <w:rFonts w:eastAsia="Calibri"/>
          <w:kern w:val="2"/>
          <w:sz w:val="28"/>
          <w:szCs w:val="28"/>
          <w:lang w:eastAsia="en-US"/>
        </w:rPr>
        <w:t xml:space="preserve"> в связи с чем, уровень реализации </w:t>
      </w:r>
      <w:r w:rsidRPr="0018373A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="007A4FEE" w:rsidRPr="0018373A">
        <w:rPr>
          <w:rFonts w:eastAsia="Calibri"/>
          <w:kern w:val="2"/>
          <w:sz w:val="28"/>
          <w:szCs w:val="28"/>
          <w:lang w:eastAsia="en-US"/>
        </w:rPr>
        <w:t xml:space="preserve"> программы в </w:t>
      </w:r>
      <w:r w:rsidR="00260D20">
        <w:rPr>
          <w:rFonts w:eastAsia="Calibri"/>
          <w:kern w:val="2"/>
          <w:sz w:val="28"/>
          <w:szCs w:val="28"/>
          <w:lang w:eastAsia="en-US"/>
        </w:rPr>
        <w:t>2019</w:t>
      </w:r>
      <w:r w:rsidR="007A4FEE" w:rsidRPr="0018373A">
        <w:rPr>
          <w:rFonts w:eastAsia="Calibri"/>
          <w:kern w:val="2"/>
          <w:sz w:val="28"/>
          <w:szCs w:val="28"/>
          <w:lang w:eastAsia="en-US"/>
        </w:rPr>
        <w:t xml:space="preserve"> году является </w:t>
      </w:r>
      <w:r w:rsidRPr="0018373A">
        <w:rPr>
          <w:rFonts w:eastAsia="Calibri"/>
          <w:kern w:val="2"/>
          <w:sz w:val="28"/>
          <w:szCs w:val="28"/>
          <w:lang w:eastAsia="en-US"/>
        </w:rPr>
        <w:t>высоким</w:t>
      </w:r>
      <w:r w:rsidR="007A4FEE" w:rsidRPr="0018373A">
        <w:rPr>
          <w:rFonts w:eastAsia="Calibri"/>
          <w:kern w:val="2"/>
          <w:sz w:val="28"/>
          <w:szCs w:val="28"/>
          <w:lang w:eastAsia="en-US"/>
        </w:rPr>
        <w:t>.</w:t>
      </w:r>
    </w:p>
    <w:p w:rsidR="008E6EBF" w:rsidRDefault="008E6EBF" w:rsidP="00D20FDE">
      <w:pPr>
        <w:rPr>
          <w:rFonts w:ascii="Calibri" w:eastAsia="Calibri" w:hAnsi="Calibri"/>
          <w:sz w:val="22"/>
          <w:szCs w:val="22"/>
          <w:lang w:eastAsia="en-US"/>
        </w:rPr>
      </w:pPr>
    </w:p>
    <w:p w:rsidR="00EA017D" w:rsidRDefault="002540C9" w:rsidP="00D20FDE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7</w:t>
      </w:r>
      <w:r w:rsidR="00D20FDE" w:rsidRPr="00E34A0C">
        <w:rPr>
          <w:kern w:val="2"/>
          <w:sz w:val="28"/>
          <w:szCs w:val="28"/>
        </w:rPr>
        <w:t xml:space="preserve">. Предложения по дальнейшей </w:t>
      </w:r>
      <w:r w:rsidR="00D20FDE" w:rsidRPr="00E34A0C">
        <w:rPr>
          <w:kern w:val="2"/>
          <w:sz w:val="28"/>
          <w:szCs w:val="28"/>
        </w:rPr>
        <w:br/>
        <w:t>реализации муниципальной программы</w:t>
      </w:r>
    </w:p>
    <w:p w:rsidR="00D20FDE" w:rsidRPr="00E34A0C" w:rsidRDefault="00D20FDE" w:rsidP="00D20FDE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D20FDE" w:rsidRDefault="00D20FDE" w:rsidP="00D20FDE">
      <w:pPr>
        <w:ind w:firstLine="709"/>
        <w:jc w:val="both"/>
        <w:rPr>
          <w:sz w:val="28"/>
          <w:szCs w:val="28"/>
        </w:rPr>
      </w:pPr>
      <w:r w:rsidRPr="00E34A0C">
        <w:rPr>
          <w:sz w:val="28"/>
          <w:szCs w:val="28"/>
        </w:rPr>
        <w:t xml:space="preserve">С учетом фактически сложившихся значений целевых показателей </w:t>
      </w:r>
      <w:r w:rsidR="00E34A0C">
        <w:rPr>
          <w:sz w:val="28"/>
          <w:szCs w:val="28"/>
        </w:rPr>
        <w:t>муниципальной программы</w:t>
      </w:r>
      <w:r w:rsidRPr="00E34A0C">
        <w:rPr>
          <w:sz w:val="28"/>
          <w:szCs w:val="28"/>
        </w:rPr>
        <w:t xml:space="preserve"> </w:t>
      </w:r>
      <w:r w:rsidR="005A0219">
        <w:rPr>
          <w:sz w:val="28"/>
          <w:szCs w:val="28"/>
        </w:rPr>
        <w:t xml:space="preserve"> </w:t>
      </w:r>
      <w:r w:rsidRPr="00E34A0C">
        <w:rPr>
          <w:sz w:val="28"/>
          <w:szCs w:val="28"/>
        </w:rPr>
        <w:t xml:space="preserve">за </w:t>
      </w:r>
      <w:r w:rsidR="008826A9">
        <w:rPr>
          <w:sz w:val="28"/>
          <w:szCs w:val="28"/>
        </w:rPr>
        <w:t>2019</w:t>
      </w:r>
      <w:r w:rsidRPr="00E34A0C">
        <w:rPr>
          <w:sz w:val="28"/>
          <w:szCs w:val="28"/>
        </w:rPr>
        <w:t xml:space="preserve"> год предлагается в </w:t>
      </w:r>
      <w:r w:rsidR="008826A9">
        <w:rPr>
          <w:sz w:val="28"/>
          <w:szCs w:val="28"/>
        </w:rPr>
        <w:t>2020</w:t>
      </w:r>
      <w:r w:rsidR="00025E28">
        <w:rPr>
          <w:sz w:val="28"/>
          <w:szCs w:val="28"/>
        </w:rPr>
        <w:t>-</w:t>
      </w:r>
      <w:r w:rsidR="008826A9">
        <w:rPr>
          <w:sz w:val="28"/>
          <w:szCs w:val="28"/>
        </w:rPr>
        <w:t>2022</w:t>
      </w:r>
      <w:r w:rsidRPr="00E34A0C">
        <w:rPr>
          <w:sz w:val="28"/>
          <w:szCs w:val="28"/>
        </w:rPr>
        <w:t xml:space="preserve"> год</w:t>
      </w:r>
      <w:r w:rsidR="00025E28">
        <w:rPr>
          <w:sz w:val="28"/>
          <w:szCs w:val="28"/>
        </w:rPr>
        <w:t>ах</w:t>
      </w:r>
      <w:r w:rsidRPr="00E34A0C">
        <w:rPr>
          <w:sz w:val="28"/>
          <w:szCs w:val="28"/>
        </w:rPr>
        <w:t xml:space="preserve"> откорректировать целевые показатели:</w:t>
      </w:r>
    </w:p>
    <w:p w:rsidR="00D20FDE" w:rsidRDefault="00DE3AF6" w:rsidP="00D20FDE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- количество посещений библиотек</w:t>
      </w:r>
      <w:r w:rsidR="00D20FDE" w:rsidRPr="00552795">
        <w:rPr>
          <w:kern w:val="2"/>
          <w:sz w:val="28"/>
          <w:szCs w:val="28"/>
        </w:rPr>
        <w:t xml:space="preserve">, </w:t>
      </w:r>
      <w:r w:rsidR="00D20FDE" w:rsidRPr="00552795">
        <w:rPr>
          <w:sz w:val="28"/>
          <w:szCs w:val="28"/>
        </w:rPr>
        <w:t>установив  плановые значения в</w:t>
      </w:r>
      <w:r>
        <w:rPr>
          <w:sz w:val="28"/>
          <w:szCs w:val="28"/>
        </w:rPr>
        <w:t xml:space="preserve"> </w:t>
      </w:r>
      <w:r w:rsidR="008826A9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="00D20FDE" w:rsidRPr="00552795">
        <w:rPr>
          <w:sz w:val="28"/>
          <w:szCs w:val="28"/>
        </w:rPr>
        <w:t xml:space="preserve">году– </w:t>
      </w:r>
      <w:r w:rsidR="003420C5">
        <w:rPr>
          <w:sz w:val="28"/>
          <w:szCs w:val="28"/>
        </w:rPr>
        <w:t>13</w:t>
      </w:r>
      <w:r w:rsidR="008826A9">
        <w:rPr>
          <w:sz w:val="28"/>
          <w:szCs w:val="28"/>
        </w:rPr>
        <w:t>721</w:t>
      </w:r>
      <w:r>
        <w:rPr>
          <w:sz w:val="28"/>
          <w:szCs w:val="28"/>
        </w:rPr>
        <w:t xml:space="preserve"> </w:t>
      </w:r>
      <w:r w:rsidR="00D20FDE" w:rsidRPr="00552795">
        <w:rPr>
          <w:sz w:val="28"/>
          <w:szCs w:val="28"/>
        </w:rPr>
        <w:t>человек</w:t>
      </w:r>
      <w:r>
        <w:rPr>
          <w:sz w:val="28"/>
          <w:szCs w:val="28"/>
        </w:rPr>
        <w:t>,</w:t>
      </w:r>
      <w:r w:rsidR="00D20FDE" w:rsidRPr="00552795">
        <w:rPr>
          <w:sz w:val="28"/>
          <w:szCs w:val="28"/>
        </w:rPr>
        <w:t xml:space="preserve"> в </w:t>
      </w:r>
      <w:r w:rsidR="003420C5">
        <w:rPr>
          <w:sz w:val="28"/>
          <w:szCs w:val="28"/>
        </w:rPr>
        <w:t>20</w:t>
      </w:r>
      <w:r w:rsidR="008826A9">
        <w:rPr>
          <w:sz w:val="28"/>
          <w:szCs w:val="28"/>
        </w:rPr>
        <w:t>21</w:t>
      </w:r>
      <w:r w:rsidR="00D20FDE" w:rsidRPr="00552795">
        <w:rPr>
          <w:sz w:val="28"/>
          <w:szCs w:val="28"/>
        </w:rPr>
        <w:t xml:space="preserve"> – </w:t>
      </w:r>
      <w:r w:rsidR="003420C5">
        <w:rPr>
          <w:sz w:val="28"/>
          <w:szCs w:val="28"/>
        </w:rPr>
        <w:t>13</w:t>
      </w:r>
      <w:r w:rsidR="008826A9">
        <w:rPr>
          <w:sz w:val="28"/>
          <w:szCs w:val="28"/>
        </w:rPr>
        <w:t>748</w:t>
      </w:r>
      <w:r>
        <w:rPr>
          <w:sz w:val="28"/>
          <w:szCs w:val="28"/>
        </w:rPr>
        <w:t xml:space="preserve"> человек,</w:t>
      </w:r>
      <w:r w:rsidR="00D20FDE" w:rsidRPr="00552795">
        <w:rPr>
          <w:sz w:val="28"/>
          <w:szCs w:val="28"/>
        </w:rPr>
        <w:t xml:space="preserve"> в </w:t>
      </w:r>
      <w:r w:rsidR="003420C5">
        <w:rPr>
          <w:sz w:val="28"/>
          <w:szCs w:val="28"/>
        </w:rPr>
        <w:t>20</w:t>
      </w:r>
      <w:r w:rsidR="008826A9">
        <w:rPr>
          <w:sz w:val="28"/>
          <w:szCs w:val="28"/>
        </w:rPr>
        <w:t>22</w:t>
      </w:r>
      <w:r w:rsidR="00D20FDE" w:rsidRPr="00552795">
        <w:rPr>
          <w:sz w:val="28"/>
          <w:szCs w:val="28"/>
        </w:rPr>
        <w:t xml:space="preserve"> году – </w:t>
      </w:r>
      <w:r w:rsidR="003420C5">
        <w:rPr>
          <w:sz w:val="28"/>
          <w:szCs w:val="28"/>
        </w:rPr>
        <w:t>13</w:t>
      </w:r>
      <w:r w:rsidR="008826A9">
        <w:rPr>
          <w:sz w:val="28"/>
          <w:szCs w:val="28"/>
        </w:rPr>
        <w:t>775</w:t>
      </w:r>
      <w:r w:rsidR="00D20FDE" w:rsidRPr="00552795">
        <w:rPr>
          <w:sz w:val="28"/>
          <w:szCs w:val="28"/>
        </w:rPr>
        <w:t xml:space="preserve"> человек;</w:t>
      </w:r>
    </w:p>
    <w:p w:rsidR="00327295" w:rsidRDefault="00327295" w:rsidP="00327295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- количество посещений </w:t>
      </w:r>
      <w:proofErr w:type="spellStart"/>
      <w:r>
        <w:rPr>
          <w:kern w:val="2"/>
          <w:sz w:val="28"/>
          <w:szCs w:val="28"/>
        </w:rPr>
        <w:t>культурно-досуговых</w:t>
      </w:r>
      <w:proofErr w:type="spellEnd"/>
      <w:r>
        <w:rPr>
          <w:kern w:val="2"/>
          <w:sz w:val="28"/>
          <w:szCs w:val="28"/>
        </w:rPr>
        <w:t xml:space="preserve"> мероприятий</w:t>
      </w:r>
      <w:r w:rsidRPr="00552795">
        <w:rPr>
          <w:kern w:val="2"/>
          <w:sz w:val="28"/>
          <w:szCs w:val="28"/>
        </w:rPr>
        <w:t xml:space="preserve">, </w:t>
      </w:r>
      <w:r w:rsidRPr="00552795">
        <w:rPr>
          <w:sz w:val="28"/>
          <w:szCs w:val="28"/>
        </w:rPr>
        <w:t>установив  плановые значения</w:t>
      </w:r>
      <w:r>
        <w:rPr>
          <w:sz w:val="28"/>
          <w:szCs w:val="28"/>
        </w:rPr>
        <w:t xml:space="preserve"> </w:t>
      </w:r>
      <w:r w:rsidRPr="0055279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8826A9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552795">
        <w:rPr>
          <w:sz w:val="28"/>
          <w:szCs w:val="28"/>
        </w:rPr>
        <w:t xml:space="preserve">году– </w:t>
      </w:r>
      <w:r w:rsidR="008826A9">
        <w:rPr>
          <w:sz w:val="28"/>
          <w:szCs w:val="28"/>
        </w:rPr>
        <w:t>72568</w:t>
      </w:r>
      <w:r>
        <w:rPr>
          <w:sz w:val="28"/>
          <w:szCs w:val="28"/>
        </w:rPr>
        <w:t xml:space="preserve"> </w:t>
      </w:r>
      <w:r w:rsidRPr="00552795">
        <w:rPr>
          <w:sz w:val="28"/>
          <w:szCs w:val="28"/>
        </w:rPr>
        <w:t>человек</w:t>
      </w:r>
      <w:r>
        <w:rPr>
          <w:sz w:val="28"/>
          <w:szCs w:val="28"/>
        </w:rPr>
        <w:t>,</w:t>
      </w:r>
      <w:r w:rsidRPr="00552795">
        <w:rPr>
          <w:sz w:val="28"/>
          <w:szCs w:val="28"/>
        </w:rPr>
        <w:t xml:space="preserve"> в</w:t>
      </w:r>
      <w:r w:rsidR="003420C5">
        <w:rPr>
          <w:sz w:val="28"/>
          <w:szCs w:val="28"/>
        </w:rPr>
        <w:t xml:space="preserve"> </w:t>
      </w:r>
      <w:r w:rsidR="008826A9">
        <w:rPr>
          <w:sz w:val="28"/>
          <w:szCs w:val="28"/>
        </w:rPr>
        <w:t>2021</w:t>
      </w:r>
      <w:r w:rsidRPr="00552795">
        <w:rPr>
          <w:sz w:val="28"/>
          <w:szCs w:val="28"/>
        </w:rPr>
        <w:t xml:space="preserve"> – </w:t>
      </w:r>
      <w:r w:rsidR="008826A9">
        <w:rPr>
          <w:sz w:val="28"/>
          <w:szCs w:val="28"/>
        </w:rPr>
        <w:t>72713</w:t>
      </w:r>
      <w:r>
        <w:rPr>
          <w:sz w:val="28"/>
          <w:szCs w:val="28"/>
        </w:rPr>
        <w:t xml:space="preserve"> человек,</w:t>
      </w:r>
      <w:r w:rsidRPr="00552795">
        <w:rPr>
          <w:sz w:val="28"/>
          <w:szCs w:val="28"/>
        </w:rPr>
        <w:t xml:space="preserve"> в </w:t>
      </w:r>
      <w:r w:rsidR="008826A9">
        <w:rPr>
          <w:sz w:val="28"/>
          <w:szCs w:val="28"/>
        </w:rPr>
        <w:t>2022</w:t>
      </w:r>
      <w:r w:rsidRPr="00552795">
        <w:rPr>
          <w:sz w:val="28"/>
          <w:szCs w:val="28"/>
        </w:rPr>
        <w:t xml:space="preserve"> году – </w:t>
      </w:r>
      <w:r w:rsidR="008826A9">
        <w:rPr>
          <w:sz w:val="28"/>
          <w:szCs w:val="28"/>
        </w:rPr>
        <w:t>72859</w:t>
      </w:r>
      <w:r w:rsidRPr="00552795">
        <w:rPr>
          <w:sz w:val="28"/>
          <w:szCs w:val="28"/>
        </w:rPr>
        <w:t xml:space="preserve"> человек;</w:t>
      </w:r>
    </w:p>
    <w:p w:rsidR="005A0219" w:rsidRDefault="005A0219" w:rsidP="003272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количества посещений библиотек   в </w:t>
      </w:r>
      <w:r w:rsidR="008826A9">
        <w:rPr>
          <w:sz w:val="28"/>
          <w:szCs w:val="28"/>
        </w:rPr>
        <w:t>2020</w:t>
      </w:r>
      <w:r>
        <w:rPr>
          <w:sz w:val="28"/>
          <w:szCs w:val="28"/>
        </w:rPr>
        <w:t xml:space="preserve"> году на 0,2%, в </w:t>
      </w:r>
      <w:r w:rsidR="0021697B">
        <w:rPr>
          <w:sz w:val="28"/>
          <w:szCs w:val="28"/>
        </w:rPr>
        <w:t>20</w:t>
      </w:r>
      <w:r w:rsidR="008826A9">
        <w:rPr>
          <w:sz w:val="28"/>
          <w:szCs w:val="28"/>
        </w:rPr>
        <w:t>21</w:t>
      </w:r>
      <w:r>
        <w:rPr>
          <w:sz w:val="28"/>
          <w:szCs w:val="28"/>
        </w:rPr>
        <w:t xml:space="preserve"> году на 0,2%, в </w:t>
      </w:r>
      <w:r w:rsidR="0021697B">
        <w:rPr>
          <w:sz w:val="28"/>
          <w:szCs w:val="28"/>
        </w:rPr>
        <w:t>20</w:t>
      </w:r>
      <w:r w:rsidR="008826A9">
        <w:rPr>
          <w:sz w:val="28"/>
          <w:szCs w:val="28"/>
        </w:rPr>
        <w:t>22</w:t>
      </w:r>
      <w:r>
        <w:rPr>
          <w:sz w:val="28"/>
          <w:szCs w:val="28"/>
        </w:rPr>
        <w:t xml:space="preserve"> году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0,2%</w:t>
      </w:r>
      <w:r w:rsidRPr="005A0219">
        <w:rPr>
          <w:sz w:val="28"/>
          <w:szCs w:val="28"/>
        </w:rPr>
        <w:t>;</w:t>
      </w:r>
    </w:p>
    <w:p w:rsidR="005A0219" w:rsidRDefault="005A0219" w:rsidP="003272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-увеличение </w:t>
      </w:r>
      <w:r w:rsidR="00F21DAE">
        <w:rPr>
          <w:sz w:val="28"/>
          <w:szCs w:val="28"/>
        </w:rPr>
        <w:t xml:space="preserve">количества посещений культурно - </w:t>
      </w:r>
      <w:proofErr w:type="spellStart"/>
      <w:r w:rsidR="00F21DAE">
        <w:rPr>
          <w:sz w:val="28"/>
          <w:szCs w:val="28"/>
        </w:rPr>
        <w:t>досуговых</w:t>
      </w:r>
      <w:proofErr w:type="spellEnd"/>
      <w:r w:rsidR="00F21DAE">
        <w:rPr>
          <w:sz w:val="28"/>
          <w:szCs w:val="28"/>
        </w:rPr>
        <w:t xml:space="preserve"> мероприятий по сравнению с прошлым годом  в </w:t>
      </w:r>
      <w:r w:rsidR="008826A9">
        <w:rPr>
          <w:sz w:val="28"/>
          <w:szCs w:val="28"/>
        </w:rPr>
        <w:t>2020</w:t>
      </w:r>
      <w:r w:rsidR="00F21DAE">
        <w:rPr>
          <w:sz w:val="28"/>
          <w:szCs w:val="28"/>
        </w:rPr>
        <w:t xml:space="preserve"> году на 0,2%, в </w:t>
      </w:r>
      <w:r w:rsidR="0021697B">
        <w:rPr>
          <w:sz w:val="28"/>
          <w:szCs w:val="28"/>
        </w:rPr>
        <w:t>20</w:t>
      </w:r>
      <w:r w:rsidR="008826A9">
        <w:rPr>
          <w:sz w:val="28"/>
          <w:szCs w:val="28"/>
        </w:rPr>
        <w:t>21</w:t>
      </w:r>
      <w:r w:rsidR="00F21DAE">
        <w:rPr>
          <w:sz w:val="28"/>
          <w:szCs w:val="28"/>
        </w:rPr>
        <w:t xml:space="preserve"> году на 0,2%, в </w:t>
      </w:r>
      <w:r w:rsidR="0021697B">
        <w:rPr>
          <w:sz w:val="28"/>
          <w:szCs w:val="28"/>
        </w:rPr>
        <w:t>20</w:t>
      </w:r>
      <w:r w:rsidR="008826A9">
        <w:rPr>
          <w:sz w:val="28"/>
          <w:szCs w:val="28"/>
        </w:rPr>
        <w:t>22</w:t>
      </w:r>
      <w:r w:rsidR="00F21DAE">
        <w:rPr>
          <w:sz w:val="28"/>
          <w:szCs w:val="28"/>
        </w:rPr>
        <w:t xml:space="preserve"> году </w:t>
      </w:r>
      <w:proofErr w:type="gramStart"/>
      <w:r w:rsidR="00F21DAE">
        <w:rPr>
          <w:sz w:val="28"/>
          <w:szCs w:val="28"/>
        </w:rPr>
        <w:t>на</w:t>
      </w:r>
      <w:proofErr w:type="gramEnd"/>
      <w:r w:rsidR="00F21DAE">
        <w:rPr>
          <w:sz w:val="28"/>
          <w:szCs w:val="28"/>
        </w:rPr>
        <w:t xml:space="preserve"> 0,2%</w:t>
      </w:r>
      <w:r w:rsidR="00F21DAE" w:rsidRPr="00F21DAE">
        <w:rPr>
          <w:sz w:val="28"/>
          <w:szCs w:val="28"/>
        </w:rPr>
        <w:t>;</w:t>
      </w:r>
    </w:p>
    <w:p w:rsidR="0021697B" w:rsidRDefault="0021697B" w:rsidP="003272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соотношение средней заработной платы работников сферы культуры к средней заработной плате по Ростовской области  в </w:t>
      </w:r>
      <w:r w:rsidR="008826A9">
        <w:rPr>
          <w:sz w:val="28"/>
          <w:szCs w:val="28"/>
        </w:rPr>
        <w:t>2020</w:t>
      </w:r>
      <w:r>
        <w:rPr>
          <w:sz w:val="28"/>
          <w:szCs w:val="28"/>
        </w:rPr>
        <w:t xml:space="preserve"> году – 100%</w:t>
      </w:r>
      <w:r w:rsidRPr="0021697B">
        <w:rPr>
          <w:sz w:val="28"/>
          <w:szCs w:val="28"/>
        </w:rPr>
        <w:t>,</w:t>
      </w:r>
      <w:r>
        <w:rPr>
          <w:sz w:val="28"/>
          <w:szCs w:val="28"/>
        </w:rPr>
        <w:t xml:space="preserve"> в 20</w:t>
      </w:r>
      <w:r w:rsidR="008826A9">
        <w:rPr>
          <w:sz w:val="28"/>
          <w:szCs w:val="28"/>
        </w:rPr>
        <w:t>21</w:t>
      </w:r>
      <w:r>
        <w:rPr>
          <w:sz w:val="28"/>
          <w:szCs w:val="28"/>
        </w:rPr>
        <w:t xml:space="preserve"> году – 100%</w:t>
      </w:r>
      <w:r w:rsidRPr="0021697B">
        <w:rPr>
          <w:sz w:val="28"/>
          <w:szCs w:val="28"/>
        </w:rPr>
        <w:t>,</w:t>
      </w:r>
      <w:r>
        <w:rPr>
          <w:sz w:val="28"/>
          <w:szCs w:val="28"/>
        </w:rPr>
        <w:t xml:space="preserve"> в 20</w:t>
      </w:r>
      <w:r w:rsidR="008826A9">
        <w:rPr>
          <w:sz w:val="28"/>
          <w:szCs w:val="28"/>
        </w:rPr>
        <w:t>22</w:t>
      </w:r>
      <w:r>
        <w:rPr>
          <w:sz w:val="28"/>
          <w:szCs w:val="28"/>
        </w:rPr>
        <w:t xml:space="preserve"> году – 100%</w:t>
      </w:r>
      <w:r w:rsidRPr="0021697B">
        <w:rPr>
          <w:sz w:val="28"/>
          <w:szCs w:val="28"/>
        </w:rPr>
        <w:t>;</w:t>
      </w:r>
    </w:p>
    <w:p w:rsidR="003B188F" w:rsidRPr="003B188F" w:rsidRDefault="003B188F" w:rsidP="003272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доля объектов культурного наследия муниципальной собственности</w:t>
      </w:r>
      <w:r w:rsidRPr="003B188F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находящихся в удовлетворительном состоянии</w:t>
      </w:r>
      <w:r w:rsidRPr="003B188F">
        <w:rPr>
          <w:sz w:val="28"/>
          <w:szCs w:val="28"/>
        </w:rPr>
        <w:t>,</w:t>
      </w:r>
      <w:r>
        <w:rPr>
          <w:sz w:val="28"/>
          <w:szCs w:val="28"/>
        </w:rPr>
        <w:t xml:space="preserve"> в общем количестве объектов </w:t>
      </w:r>
      <w:r>
        <w:rPr>
          <w:sz w:val="28"/>
          <w:szCs w:val="28"/>
        </w:rPr>
        <w:lastRenderedPageBreak/>
        <w:t>культурного наследия муниципальной собственности в 2020 году – 40%</w:t>
      </w:r>
      <w:r w:rsidRPr="003B188F">
        <w:rPr>
          <w:sz w:val="28"/>
          <w:szCs w:val="28"/>
        </w:rPr>
        <w:t>;</w:t>
      </w:r>
      <w:r>
        <w:rPr>
          <w:sz w:val="28"/>
          <w:szCs w:val="28"/>
        </w:rPr>
        <w:t xml:space="preserve"> в 2021 году – 40%, в 2022 году – 40%</w:t>
      </w:r>
      <w:r w:rsidRPr="003B188F">
        <w:rPr>
          <w:sz w:val="28"/>
          <w:szCs w:val="28"/>
        </w:rPr>
        <w:t>;</w:t>
      </w:r>
    </w:p>
    <w:p w:rsidR="00EF535B" w:rsidRPr="00F21DAE" w:rsidRDefault="00EF535B" w:rsidP="003272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</w:t>
      </w:r>
      <w:r w:rsidR="00E311B1">
        <w:rPr>
          <w:sz w:val="28"/>
          <w:szCs w:val="28"/>
        </w:rPr>
        <w:t xml:space="preserve"> зарегистрированных  пользователей </w:t>
      </w:r>
      <w:r>
        <w:rPr>
          <w:sz w:val="28"/>
          <w:szCs w:val="28"/>
        </w:rPr>
        <w:t xml:space="preserve"> в</w:t>
      </w:r>
      <w:r w:rsidR="00E311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F3CE0">
        <w:rPr>
          <w:sz w:val="28"/>
          <w:szCs w:val="28"/>
        </w:rPr>
        <w:t>2020</w:t>
      </w:r>
      <w:r>
        <w:rPr>
          <w:sz w:val="28"/>
          <w:szCs w:val="28"/>
        </w:rPr>
        <w:t xml:space="preserve"> году – </w:t>
      </w:r>
      <w:r w:rsidR="00DF3CE0">
        <w:rPr>
          <w:sz w:val="28"/>
          <w:szCs w:val="28"/>
        </w:rPr>
        <w:t>1526</w:t>
      </w:r>
      <w:r w:rsidRPr="00EF535B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="00E311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55995">
        <w:rPr>
          <w:sz w:val="28"/>
          <w:szCs w:val="28"/>
        </w:rPr>
        <w:t>20</w:t>
      </w:r>
      <w:r w:rsidR="00DF3CE0">
        <w:rPr>
          <w:sz w:val="28"/>
          <w:szCs w:val="28"/>
        </w:rPr>
        <w:t>21</w:t>
      </w:r>
      <w:r>
        <w:rPr>
          <w:sz w:val="28"/>
          <w:szCs w:val="28"/>
        </w:rPr>
        <w:t xml:space="preserve"> году – </w:t>
      </w:r>
      <w:r w:rsidR="00255995">
        <w:rPr>
          <w:sz w:val="28"/>
          <w:szCs w:val="28"/>
        </w:rPr>
        <w:t>15</w:t>
      </w:r>
      <w:r w:rsidR="00DF3CE0">
        <w:rPr>
          <w:sz w:val="28"/>
          <w:szCs w:val="28"/>
        </w:rPr>
        <w:t>29</w:t>
      </w:r>
      <w:r w:rsidRPr="00EF535B">
        <w:rPr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r w:rsidR="00255995">
        <w:rPr>
          <w:sz w:val="28"/>
          <w:szCs w:val="28"/>
        </w:rPr>
        <w:t>20</w:t>
      </w:r>
      <w:r w:rsidR="00DF3CE0">
        <w:rPr>
          <w:sz w:val="28"/>
          <w:szCs w:val="28"/>
        </w:rPr>
        <w:t>22</w:t>
      </w:r>
      <w:r>
        <w:rPr>
          <w:sz w:val="28"/>
          <w:szCs w:val="28"/>
        </w:rPr>
        <w:t xml:space="preserve"> году – </w:t>
      </w:r>
      <w:r w:rsidR="00255995">
        <w:rPr>
          <w:sz w:val="28"/>
          <w:szCs w:val="28"/>
        </w:rPr>
        <w:t>15</w:t>
      </w:r>
      <w:r w:rsidR="00DF3CE0">
        <w:rPr>
          <w:sz w:val="28"/>
          <w:szCs w:val="28"/>
        </w:rPr>
        <w:t>32</w:t>
      </w:r>
      <w:r w:rsidR="00F21DAE" w:rsidRPr="00F21DAE">
        <w:rPr>
          <w:sz w:val="28"/>
          <w:szCs w:val="28"/>
        </w:rPr>
        <w:t>;</w:t>
      </w:r>
    </w:p>
    <w:p w:rsidR="00FD711B" w:rsidRDefault="00FD711B" w:rsidP="003272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выданных документов их фондов библиотек, установив в </w:t>
      </w:r>
      <w:r w:rsidR="00DF3CE0">
        <w:rPr>
          <w:sz w:val="28"/>
          <w:szCs w:val="28"/>
        </w:rPr>
        <w:t>2020</w:t>
      </w:r>
      <w:r>
        <w:rPr>
          <w:sz w:val="28"/>
          <w:szCs w:val="28"/>
        </w:rPr>
        <w:t xml:space="preserve"> году – </w:t>
      </w:r>
      <w:r w:rsidR="00255995">
        <w:rPr>
          <w:sz w:val="28"/>
          <w:szCs w:val="28"/>
        </w:rPr>
        <w:t>30</w:t>
      </w:r>
      <w:r w:rsidR="00DF3CE0">
        <w:rPr>
          <w:sz w:val="28"/>
          <w:szCs w:val="28"/>
        </w:rPr>
        <w:t>320</w:t>
      </w:r>
      <w:r>
        <w:rPr>
          <w:sz w:val="28"/>
          <w:szCs w:val="28"/>
        </w:rPr>
        <w:t xml:space="preserve"> экземпляров, в </w:t>
      </w:r>
      <w:r w:rsidR="00255995">
        <w:rPr>
          <w:sz w:val="28"/>
          <w:szCs w:val="28"/>
        </w:rPr>
        <w:t>20</w:t>
      </w:r>
      <w:r w:rsidR="00DF3CE0">
        <w:rPr>
          <w:sz w:val="28"/>
          <w:szCs w:val="28"/>
        </w:rPr>
        <w:t>21</w:t>
      </w:r>
      <w:r>
        <w:rPr>
          <w:sz w:val="28"/>
          <w:szCs w:val="28"/>
        </w:rPr>
        <w:t xml:space="preserve"> году – </w:t>
      </w:r>
      <w:r w:rsidR="00255995">
        <w:rPr>
          <w:sz w:val="28"/>
          <w:szCs w:val="28"/>
        </w:rPr>
        <w:t>30</w:t>
      </w:r>
      <w:r w:rsidR="00490334">
        <w:rPr>
          <w:sz w:val="28"/>
          <w:szCs w:val="28"/>
        </w:rPr>
        <w:t>380</w:t>
      </w:r>
      <w:r>
        <w:rPr>
          <w:sz w:val="28"/>
          <w:szCs w:val="28"/>
        </w:rPr>
        <w:t xml:space="preserve"> экземпляров, в </w:t>
      </w:r>
      <w:r w:rsidR="00255995">
        <w:rPr>
          <w:sz w:val="28"/>
          <w:szCs w:val="28"/>
        </w:rPr>
        <w:t>20</w:t>
      </w:r>
      <w:r w:rsidR="00490334">
        <w:rPr>
          <w:sz w:val="28"/>
          <w:szCs w:val="28"/>
        </w:rPr>
        <w:t>22</w:t>
      </w:r>
      <w:r>
        <w:rPr>
          <w:sz w:val="28"/>
          <w:szCs w:val="28"/>
        </w:rPr>
        <w:t xml:space="preserve"> году – </w:t>
      </w:r>
      <w:r w:rsidR="00255995">
        <w:rPr>
          <w:sz w:val="28"/>
          <w:szCs w:val="28"/>
        </w:rPr>
        <w:t>30</w:t>
      </w:r>
      <w:r w:rsidR="00490334">
        <w:rPr>
          <w:sz w:val="28"/>
          <w:szCs w:val="28"/>
        </w:rPr>
        <w:t>440</w:t>
      </w:r>
      <w:r>
        <w:rPr>
          <w:sz w:val="28"/>
          <w:szCs w:val="28"/>
        </w:rPr>
        <w:t xml:space="preserve"> экземпляров</w:t>
      </w:r>
      <w:r w:rsidRPr="00FD711B">
        <w:rPr>
          <w:sz w:val="28"/>
          <w:szCs w:val="28"/>
        </w:rPr>
        <w:t>;</w:t>
      </w:r>
    </w:p>
    <w:p w:rsidR="00FD711B" w:rsidRDefault="00FD711B" w:rsidP="003272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0334">
        <w:rPr>
          <w:sz w:val="28"/>
          <w:szCs w:val="28"/>
        </w:rPr>
        <w:t xml:space="preserve">увеличение </w:t>
      </w:r>
      <w:r>
        <w:rPr>
          <w:sz w:val="28"/>
          <w:szCs w:val="28"/>
        </w:rPr>
        <w:t>количества библиографических записей</w:t>
      </w:r>
      <w:r w:rsidR="00490334">
        <w:rPr>
          <w:sz w:val="28"/>
          <w:szCs w:val="28"/>
        </w:rPr>
        <w:t xml:space="preserve"> в сводном каталоге библиотек Ростовской области </w:t>
      </w:r>
      <w:r>
        <w:rPr>
          <w:sz w:val="28"/>
          <w:szCs w:val="28"/>
        </w:rPr>
        <w:t xml:space="preserve"> в </w:t>
      </w:r>
      <w:r w:rsidR="00490334">
        <w:rPr>
          <w:sz w:val="28"/>
          <w:szCs w:val="28"/>
        </w:rPr>
        <w:t>2020</w:t>
      </w:r>
      <w:r>
        <w:rPr>
          <w:sz w:val="28"/>
          <w:szCs w:val="28"/>
        </w:rPr>
        <w:t xml:space="preserve"> году – </w:t>
      </w:r>
      <w:r w:rsidR="00F21DAE">
        <w:rPr>
          <w:sz w:val="28"/>
          <w:szCs w:val="28"/>
        </w:rPr>
        <w:t>(+10%)</w:t>
      </w:r>
      <w:r>
        <w:rPr>
          <w:sz w:val="28"/>
          <w:szCs w:val="28"/>
        </w:rPr>
        <w:t xml:space="preserve">, в </w:t>
      </w:r>
      <w:r w:rsidR="00255995">
        <w:rPr>
          <w:sz w:val="28"/>
          <w:szCs w:val="28"/>
        </w:rPr>
        <w:t>20</w:t>
      </w:r>
      <w:r w:rsidR="00490334">
        <w:rPr>
          <w:sz w:val="28"/>
          <w:szCs w:val="28"/>
        </w:rPr>
        <w:t>21</w:t>
      </w:r>
      <w:r w:rsidR="00F21DAE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– </w:t>
      </w:r>
      <w:r w:rsidR="00F21DAE">
        <w:rPr>
          <w:sz w:val="28"/>
          <w:szCs w:val="28"/>
        </w:rPr>
        <w:t>(+10%)</w:t>
      </w:r>
      <w:r>
        <w:rPr>
          <w:sz w:val="28"/>
          <w:szCs w:val="28"/>
        </w:rPr>
        <w:t xml:space="preserve">, в </w:t>
      </w:r>
      <w:r w:rsidR="00255995">
        <w:rPr>
          <w:sz w:val="28"/>
          <w:szCs w:val="28"/>
        </w:rPr>
        <w:t>20</w:t>
      </w:r>
      <w:r w:rsidR="00490334">
        <w:rPr>
          <w:sz w:val="28"/>
          <w:szCs w:val="28"/>
        </w:rPr>
        <w:t>22</w:t>
      </w:r>
      <w:r>
        <w:rPr>
          <w:sz w:val="28"/>
          <w:szCs w:val="28"/>
        </w:rPr>
        <w:t xml:space="preserve"> году </w:t>
      </w:r>
      <w:r w:rsidR="00F21DAE">
        <w:rPr>
          <w:sz w:val="28"/>
          <w:szCs w:val="28"/>
        </w:rPr>
        <w:t>–(+10%)</w:t>
      </w:r>
      <w:r w:rsidRPr="00FD711B">
        <w:rPr>
          <w:sz w:val="28"/>
          <w:szCs w:val="28"/>
        </w:rPr>
        <w:t>;</w:t>
      </w:r>
    </w:p>
    <w:p w:rsidR="00EF535B" w:rsidRDefault="007678C9" w:rsidP="003272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экземпляров новых поступлений в библиотечные фонды, установив</w:t>
      </w:r>
      <w:r w:rsidR="00E311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</w:t>
      </w:r>
      <w:r w:rsidR="00C15158">
        <w:rPr>
          <w:sz w:val="28"/>
          <w:szCs w:val="28"/>
        </w:rPr>
        <w:t>2020</w:t>
      </w:r>
      <w:r>
        <w:rPr>
          <w:sz w:val="28"/>
          <w:szCs w:val="28"/>
        </w:rPr>
        <w:t xml:space="preserve"> году –</w:t>
      </w:r>
      <w:r w:rsidR="00C15158">
        <w:rPr>
          <w:sz w:val="28"/>
          <w:szCs w:val="28"/>
        </w:rPr>
        <w:t>970</w:t>
      </w:r>
      <w:r>
        <w:rPr>
          <w:sz w:val="28"/>
          <w:szCs w:val="28"/>
        </w:rPr>
        <w:t xml:space="preserve"> единиц, в </w:t>
      </w:r>
      <w:r w:rsidR="00255995">
        <w:rPr>
          <w:sz w:val="28"/>
          <w:szCs w:val="28"/>
        </w:rPr>
        <w:t>20</w:t>
      </w:r>
      <w:r w:rsidR="00C15158">
        <w:rPr>
          <w:sz w:val="28"/>
          <w:szCs w:val="28"/>
        </w:rPr>
        <w:t>21</w:t>
      </w:r>
      <w:r>
        <w:rPr>
          <w:sz w:val="28"/>
          <w:szCs w:val="28"/>
        </w:rPr>
        <w:t xml:space="preserve"> году – </w:t>
      </w:r>
      <w:r w:rsidR="00C15158">
        <w:rPr>
          <w:sz w:val="28"/>
          <w:szCs w:val="28"/>
        </w:rPr>
        <w:t>980</w:t>
      </w:r>
      <w:r>
        <w:rPr>
          <w:sz w:val="28"/>
          <w:szCs w:val="28"/>
        </w:rPr>
        <w:t xml:space="preserve"> единиц, в </w:t>
      </w:r>
      <w:r w:rsidR="00255995">
        <w:rPr>
          <w:sz w:val="28"/>
          <w:szCs w:val="28"/>
        </w:rPr>
        <w:t>20</w:t>
      </w:r>
      <w:r w:rsidR="00C15158">
        <w:rPr>
          <w:sz w:val="28"/>
          <w:szCs w:val="28"/>
        </w:rPr>
        <w:t>22</w:t>
      </w:r>
      <w:r>
        <w:rPr>
          <w:sz w:val="28"/>
          <w:szCs w:val="28"/>
        </w:rPr>
        <w:t xml:space="preserve"> году – </w:t>
      </w:r>
      <w:r w:rsidR="00C15158">
        <w:rPr>
          <w:sz w:val="28"/>
          <w:szCs w:val="28"/>
        </w:rPr>
        <w:t>990</w:t>
      </w:r>
      <w:r>
        <w:rPr>
          <w:sz w:val="28"/>
          <w:szCs w:val="28"/>
        </w:rPr>
        <w:t xml:space="preserve"> </w:t>
      </w:r>
      <w:r w:rsidR="00DC7D58">
        <w:rPr>
          <w:sz w:val="28"/>
          <w:szCs w:val="28"/>
        </w:rPr>
        <w:t>единиц</w:t>
      </w:r>
      <w:r w:rsidR="00DC7D58" w:rsidRPr="00DC7D58">
        <w:rPr>
          <w:sz w:val="28"/>
          <w:szCs w:val="28"/>
        </w:rPr>
        <w:t>;</w:t>
      </w:r>
    </w:p>
    <w:p w:rsidR="00DC7D58" w:rsidRDefault="00DC7D58" w:rsidP="003272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клубных формирований, установив в </w:t>
      </w:r>
      <w:r w:rsidR="00255995">
        <w:rPr>
          <w:sz w:val="28"/>
          <w:szCs w:val="28"/>
        </w:rPr>
        <w:t>20</w:t>
      </w:r>
      <w:r w:rsidR="00C15158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– </w:t>
      </w:r>
      <w:r w:rsidR="00FA7C41">
        <w:rPr>
          <w:sz w:val="28"/>
          <w:szCs w:val="28"/>
        </w:rPr>
        <w:t>55</w:t>
      </w:r>
      <w:r>
        <w:rPr>
          <w:sz w:val="28"/>
          <w:szCs w:val="28"/>
        </w:rPr>
        <w:t xml:space="preserve"> единиц, в </w:t>
      </w:r>
      <w:r w:rsidR="00255995">
        <w:rPr>
          <w:sz w:val="28"/>
          <w:szCs w:val="28"/>
        </w:rPr>
        <w:t>20</w:t>
      </w:r>
      <w:r w:rsidR="00C15158">
        <w:rPr>
          <w:sz w:val="28"/>
          <w:szCs w:val="28"/>
        </w:rPr>
        <w:t>21</w:t>
      </w:r>
      <w:r>
        <w:rPr>
          <w:sz w:val="28"/>
          <w:szCs w:val="28"/>
        </w:rPr>
        <w:t xml:space="preserve"> году – </w:t>
      </w:r>
      <w:r w:rsidR="00FA7C41">
        <w:rPr>
          <w:sz w:val="28"/>
          <w:szCs w:val="28"/>
        </w:rPr>
        <w:t>55</w:t>
      </w:r>
      <w:r>
        <w:rPr>
          <w:sz w:val="28"/>
          <w:szCs w:val="28"/>
        </w:rPr>
        <w:t xml:space="preserve"> единиц, в </w:t>
      </w:r>
      <w:r w:rsidR="00255995">
        <w:rPr>
          <w:sz w:val="28"/>
          <w:szCs w:val="28"/>
        </w:rPr>
        <w:t>20</w:t>
      </w:r>
      <w:r w:rsidR="00C15158">
        <w:rPr>
          <w:sz w:val="28"/>
          <w:szCs w:val="28"/>
        </w:rPr>
        <w:t>22</w:t>
      </w:r>
      <w:r>
        <w:rPr>
          <w:sz w:val="28"/>
          <w:szCs w:val="28"/>
        </w:rPr>
        <w:t xml:space="preserve"> году – </w:t>
      </w:r>
      <w:r w:rsidR="00FA7C41">
        <w:rPr>
          <w:sz w:val="28"/>
          <w:szCs w:val="28"/>
        </w:rPr>
        <w:t>55</w:t>
      </w:r>
      <w:r>
        <w:rPr>
          <w:sz w:val="28"/>
          <w:szCs w:val="28"/>
        </w:rPr>
        <w:t xml:space="preserve"> единиц</w:t>
      </w:r>
      <w:r w:rsidRPr="00DC7D58">
        <w:rPr>
          <w:sz w:val="28"/>
          <w:szCs w:val="28"/>
        </w:rPr>
        <w:t>;</w:t>
      </w:r>
    </w:p>
    <w:p w:rsidR="00291443" w:rsidRDefault="00DC7D58" w:rsidP="003272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участников в клубных формированиях, установив в </w:t>
      </w:r>
      <w:r w:rsidR="00C15158">
        <w:rPr>
          <w:sz w:val="28"/>
          <w:szCs w:val="28"/>
        </w:rPr>
        <w:t>2020</w:t>
      </w:r>
      <w:r>
        <w:rPr>
          <w:sz w:val="28"/>
          <w:szCs w:val="28"/>
        </w:rPr>
        <w:t xml:space="preserve"> году – </w:t>
      </w:r>
      <w:r w:rsidR="00C15158">
        <w:rPr>
          <w:sz w:val="28"/>
          <w:szCs w:val="28"/>
        </w:rPr>
        <w:t>1020</w:t>
      </w:r>
      <w:r>
        <w:rPr>
          <w:sz w:val="28"/>
          <w:szCs w:val="28"/>
        </w:rPr>
        <w:t xml:space="preserve"> человек, в </w:t>
      </w:r>
      <w:r w:rsidR="00255995">
        <w:rPr>
          <w:sz w:val="28"/>
          <w:szCs w:val="28"/>
        </w:rPr>
        <w:t>20</w:t>
      </w:r>
      <w:r w:rsidR="00C15158">
        <w:rPr>
          <w:sz w:val="28"/>
          <w:szCs w:val="28"/>
        </w:rPr>
        <w:t>21</w:t>
      </w:r>
      <w:r>
        <w:rPr>
          <w:sz w:val="28"/>
          <w:szCs w:val="28"/>
        </w:rPr>
        <w:t xml:space="preserve"> году – </w:t>
      </w:r>
      <w:r w:rsidR="00C15158">
        <w:rPr>
          <w:sz w:val="28"/>
          <w:szCs w:val="28"/>
        </w:rPr>
        <w:t>1022</w:t>
      </w:r>
      <w:r>
        <w:rPr>
          <w:sz w:val="28"/>
          <w:szCs w:val="28"/>
        </w:rPr>
        <w:t xml:space="preserve"> человек, в </w:t>
      </w:r>
      <w:r w:rsidR="00255995">
        <w:rPr>
          <w:sz w:val="28"/>
          <w:szCs w:val="28"/>
        </w:rPr>
        <w:t>20</w:t>
      </w:r>
      <w:r w:rsidR="00C15158">
        <w:rPr>
          <w:sz w:val="28"/>
          <w:szCs w:val="28"/>
        </w:rPr>
        <w:t>22</w:t>
      </w:r>
      <w:r>
        <w:rPr>
          <w:sz w:val="28"/>
          <w:szCs w:val="28"/>
        </w:rPr>
        <w:t xml:space="preserve"> году -</w:t>
      </w:r>
      <w:r w:rsidR="00C15158">
        <w:rPr>
          <w:sz w:val="28"/>
          <w:szCs w:val="28"/>
        </w:rPr>
        <w:t>1024</w:t>
      </w:r>
      <w:r>
        <w:rPr>
          <w:sz w:val="28"/>
          <w:szCs w:val="28"/>
        </w:rPr>
        <w:t xml:space="preserve"> человек</w:t>
      </w:r>
      <w:r w:rsidRPr="00DC7D58">
        <w:rPr>
          <w:sz w:val="28"/>
          <w:szCs w:val="28"/>
        </w:rPr>
        <w:t>;</w:t>
      </w:r>
    </w:p>
    <w:p w:rsidR="00993FA5" w:rsidRDefault="00291443" w:rsidP="003272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</w:t>
      </w:r>
      <w:r w:rsidR="00C15158">
        <w:rPr>
          <w:sz w:val="28"/>
          <w:szCs w:val="28"/>
        </w:rPr>
        <w:t>посещений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культурно-досуговых</w:t>
      </w:r>
      <w:proofErr w:type="spellEnd"/>
      <w:r>
        <w:rPr>
          <w:sz w:val="28"/>
          <w:szCs w:val="28"/>
        </w:rPr>
        <w:t xml:space="preserve"> мероприятий, установив </w:t>
      </w:r>
      <w:r w:rsidRPr="0055279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C15158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552795">
        <w:rPr>
          <w:sz w:val="28"/>
          <w:szCs w:val="28"/>
        </w:rPr>
        <w:t xml:space="preserve">году– </w:t>
      </w:r>
      <w:r w:rsidR="00C15158">
        <w:rPr>
          <w:sz w:val="28"/>
          <w:szCs w:val="28"/>
        </w:rPr>
        <w:t>72568</w:t>
      </w:r>
      <w:r w:rsidR="002559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52795">
        <w:rPr>
          <w:sz w:val="28"/>
          <w:szCs w:val="28"/>
        </w:rPr>
        <w:t>человек</w:t>
      </w:r>
      <w:r>
        <w:rPr>
          <w:sz w:val="28"/>
          <w:szCs w:val="28"/>
        </w:rPr>
        <w:t>а,</w:t>
      </w:r>
      <w:r w:rsidRPr="00552795">
        <w:rPr>
          <w:sz w:val="28"/>
          <w:szCs w:val="28"/>
        </w:rPr>
        <w:t xml:space="preserve"> в </w:t>
      </w:r>
      <w:r w:rsidR="00255995">
        <w:rPr>
          <w:sz w:val="28"/>
          <w:szCs w:val="28"/>
        </w:rPr>
        <w:t>20</w:t>
      </w:r>
      <w:r w:rsidR="00C15158">
        <w:rPr>
          <w:sz w:val="28"/>
          <w:szCs w:val="28"/>
        </w:rPr>
        <w:t>21</w:t>
      </w:r>
      <w:r w:rsidRPr="00552795">
        <w:rPr>
          <w:sz w:val="28"/>
          <w:szCs w:val="28"/>
        </w:rPr>
        <w:t xml:space="preserve"> – </w:t>
      </w:r>
      <w:r w:rsidR="00C15158">
        <w:rPr>
          <w:sz w:val="28"/>
          <w:szCs w:val="28"/>
        </w:rPr>
        <w:t>72713</w:t>
      </w:r>
      <w:r>
        <w:rPr>
          <w:sz w:val="28"/>
          <w:szCs w:val="28"/>
        </w:rPr>
        <w:t xml:space="preserve"> человек,</w:t>
      </w:r>
      <w:r w:rsidRPr="00552795">
        <w:rPr>
          <w:sz w:val="28"/>
          <w:szCs w:val="28"/>
        </w:rPr>
        <w:t xml:space="preserve"> в </w:t>
      </w:r>
      <w:r w:rsidR="00255995">
        <w:rPr>
          <w:sz w:val="28"/>
          <w:szCs w:val="28"/>
        </w:rPr>
        <w:t>20</w:t>
      </w:r>
      <w:r w:rsidR="00C15158">
        <w:rPr>
          <w:sz w:val="28"/>
          <w:szCs w:val="28"/>
        </w:rPr>
        <w:t>22</w:t>
      </w:r>
      <w:r w:rsidRPr="00552795">
        <w:rPr>
          <w:sz w:val="28"/>
          <w:szCs w:val="28"/>
        </w:rPr>
        <w:t xml:space="preserve"> году – </w:t>
      </w:r>
      <w:r w:rsidR="00C15158">
        <w:rPr>
          <w:sz w:val="28"/>
          <w:szCs w:val="28"/>
        </w:rPr>
        <w:t>72859</w:t>
      </w:r>
      <w:r w:rsidRPr="00552795">
        <w:rPr>
          <w:sz w:val="28"/>
          <w:szCs w:val="28"/>
        </w:rPr>
        <w:t xml:space="preserve"> человек;</w:t>
      </w:r>
    </w:p>
    <w:p w:rsidR="00973B5D" w:rsidRDefault="00973B5D" w:rsidP="003272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3FA5">
        <w:rPr>
          <w:sz w:val="28"/>
          <w:szCs w:val="28"/>
        </w:rPr>
        <w:t xml:space="preserve">количество проведенных </w:t>
      </w:r>
      <w:proofErr w:type="spellStart"/>
      <w:r w:rsidR="00993FA5">
        <w:rPr>
          <w:sz w:val="28"/>
          <w:szCs w:val="28"/>
        </w:rPr>
        <w:t>культурно-досуговых</w:t>
      </w:r>
      <w:proofErr w:type="spellEnd"/>
      <w:r w:rsidR="00993FA5">
        <w:rPr>
          <w:sz w:val="28"/>
          <w:szCs w:val="28"/>
        </w:rPr>
        <w:t xml:space="preserve"> мероприятий, установив в </w:t>
      </w:r>
      <w:r w:rsidR="00255995">
        <w:rPr>
          <w:sz w:val="28"/>
          <w:szCs w:val="28"/>
        </w:rPr>
        <w:t>20</w:t>
      </w:r>
      <w:r w:rsidR="00C15158">
        <w:rPr>
          <w:sz w:val="28"/>
          <w:szCs w:val="28"/>
        </w:rPr>
        <w:t>20</w:t>
      </w:r>
      <w:r w:rsidR="00993FA5">
        <w:rPr>
          <w:sz w:val="28"/>
          <w:szCs w:val="28"/>
        </w:rPr>
        <w:t xml:space="preserve"> году -</w:t>
      </w:r>
      <w:r w:rsidR="00C15158">
        <w:rPr>
          <w:sz w:val="28"/>
          <w:szCs w:val="28"/>
        </w:rPr>
        <w:t>1629</w:t>
      </w:r>
      <w:r w:rsidR="00993FA5">
        <w:rPr>
          <w:sz w:val="28"/>
          <w:szCs w:val="28"/>
        </w:rPr>
        <w:t xml:space="preserve"> мероприятий, в </w:t>
      </w:r>
      <w:r w:rsidR="00255995">
        <w:rPr>
          <w:sz w:val="28"/>
          <w:szCs w:val="28"/>
        </w:rPr>
        <w:t>20</w:t>
      </w:r>
      <w:r w:rsidR="00C15158">
        <w:rPr>
          <w:sz w:val="28"/>
          <w:szCs w:val="28"/>
        </w:rPr>
        <w:t>21</w:t>
      </w:r>
      <w:r w:rsidR="00993FA5">
        <w:rPr>
          <w:sz w:val="28"/>
          <w:szCs w:val="28"/>
        </w:rPr>
        <w:t xml:space="preserve"> году -</w:t>
      </w:r>
      <w:r w:rsidR="00C15158">
        <w:rPr>
          <w:sz w:val="28"/>
          <w:szCs w:val="28"/>
        </w:rPr>
        <w:t>1632</w:t>
      </w:r>
      <w:r w:rsidR="00993FA5">
        <w:rPr>
          <w:sz w:val="28"/>
          <w:szCs w:val="28"/>
        </w:rPr>
        <w:t xml:space="preserve"> мероприятий, в </w:t>
      </w:r>
      <w:r w:rsidR="00255995">
        <w:rPr>
          <w:sz w:val="28"/>
          <w:szCs w:val="28"/>
        </w:rPr>
        <w:t>20</w:t>
      </w:r>
      <w:r w:rsidR="00C15158">
        <w:rPr>
          <w:sz w:val="28"/>
          <w:szCs w:val="28"/>
        </w:rPr>
        <w:t>22</w:t>
      </w:r>
      <w:r w:rsidR="00993FA5">
        <w:rPr>
          <w:sz w:val="28"/>
          <w:szCs w:val="28"/>
        </w:rPr>
        <w:t xml:space="preserve"> году -</w:t>
      </w:r>
      <w:r w:rsidR="00C15158">
        <w:rPr>
          <w:sz w:val="28"/>
          <w:szCs w:val="28"/>
        </w:rPr>
        <w:t>1635</w:t>
      </w:r>
      <w:r w:rsidR="00993FA5">
        <w:rPr>
          <w:sz w:val="28"/>
          <w:szCs w:val="28"/>
        </w:rPr>
        <w:t xml:space="preserve"> мероприятий</w:t>
      </w:r>
      <w:r w:rsidR="00993FA5" w:rsidRPr="00993FA5">
        <w:rPr>
          <w:sz w:val="28"/>
          <w:szCs w:val="28"/>
        </w:rPr>
        <w:t>;</w:t>
      </w:r>
    </w:p>
    <w:p w:rsidR="00973B5D" w:rsidRDefault="00973B5D" w:rsidP="003272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количества посетителей </w:t>
      </w:r>
      <w:proofErr w:type="spellStart"/>
      <w:r>
        <w:rPr>
          <w:sz w:val="28"/>
          <w:szCs w:val="28"/>
        </w:rPr>
        <w:t>культурно-досуговых</w:t>
      </w:r>
      <w:proofErr w:type="spellEnd"/>
      <w:r>
        <w:rPr>
          <w:sz w:val="28"/>
          <w:szCs w:val="28"/>
        </w:rPr>
        <w:t xml:space="preserve"> мероприятий, установив   в </w:t>
      </w:r>
      <w:r w:rsidR="00C15158">
        <w:rPr>
          <w:sz w:val="28"/>
          <w:szCs w:val="28"/>
        </w:rPr>
        <w:t>2020</w:t>
      </w:r>
      <w:r>
        <w:rPr>
          <w:sz w:val="28"/>
          <w:szCs w:val="28"/>
        </w:rPr>
        <w:t xml:space="preserve"> году – 0,2 процента, в </w:t>
      </w:r>
      <w:r w:rsidR="00255995">
        <w:rPr>
          <w:sz w:val="28"/>
          <w:szCs w:val="28"/>
        </w:rPr>
        <w:t>20</w:t>
      </w:r>
      <w:r w:rsidR="00C15158">
        <w:rPr>
          <w:sz w:val="28"/>
          <w:szCs w:val="28"/>
        </w:rPr>
        <w:t>21</w:t>
      </w:r>
      <w:r>
        <w:rPr>
          <w:sz w:val="28"/>
          <w:szCs w:val="28"/>
        </w:rPr>
        <w:t xml:space="preserve"> году – 0,2 процента, в </w:t>
      </w:r>
      <w:r w:rsidR="00255995">
        <w:rPr>
          <w:sz w:val="28"/>
          <w:szCs w:val="28"/>
        </w:rPr>
        <w:t>20</w:t>
      </w:r>
      <w:r w:rsidR="00C15158">
        <w:rPr>
          <w:sz w:val="28"/>
          <w:szCs w:val="28"/>
        </w:rPr>
        <w:t>22</w:t>
      </w:r>
      <w:r>
        <w:rPr>
          <w:sz w:val="28"/>
          <w:szCs w:val="28"/>
        </w:rPr>
        <w:t xml:space="preserve"> году – 0,2 процента.</w:t>
      </w:r>
    </w:p>
    <w:p w:rsidR="00DC7D58" w:rsidRPr="00DC7D58" w:rsidRDefault="00993FA5" w:rsidP="003272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7D58">
        <w:rPr>
          <w:sz w:val="28"/>
          <w:szCs w:val="28"/>
        </w:rPr>
        <w:t xml:space="preserve"> </w:t>
      </w:r>
    </w:p>
    <w:p w:rsidR="00327295" w:rsidRPr="00552795" w:rsidRDefault="00327295" w:rsidP="00D20FDE">
      <w:pPr>
        <w:ind w:firstLine="709"/>
        <w:jc w:val="both"/>
        <w:rPr>
          <w:sz w:val="28"/>
          <w:szCs w:val="28"/>
        </w:rPr>
      </w:pPr>
    </w:p>
    <w:p w:rsidR="00E13FBA" w:rsidRPr="00E13FBA" w:rsidRDefault="00E13FBA" w:rsidP="00E13FBA">
      <w:pPr>
        <w:rPr>
          <w:sz w:val="28"/>
          <w:szCs w:val="28"/>
        </w:rPr>
      </w:pPr>
    </w:p>
    <w:p w:rsidR="000E6666" w:rsidRPr="00E13FBA" w:rsidRDefault="000E6666" w:rsidP="00E13FBA">
      <w:pPr>
        <w:sectPr w:rsidR="000E6666" w:rsidRPr="00E13FBA" w:rsidSect="00EB69AA">
          <w:pgSz w:w="11905" w:h="16838"/>
          <w:pgMar w:top="540" w:right="706" w:bottom="720" w:left="1134" w:header="720" w:footer="720" w:gutter="0"/>
          <w:cols w:space="720"/>
        </w:sectPr>
      </w:pPr>
    </w:p>
    <w:p w:rsidR="0079452B" w:rsidRDefault="0079452B" w:rsidP="009305B6">
      <w:pPr>
        <w:widowControl w:val="0"/>
        <w:autoSpaceDE w:val="0"/>
        <w:autoSpaceDN w:val="0"/>
        <w:adjustRightInd w:val="0"/>
        <w:jc w:val="right"/>
        <w:outlineLvl w:val="2"/>
      </w:pPr>
    </w:p>
    <w:p w:rsidR="000E6666" w:rsidRPr="00C33B9E" w:rsidRDefault="00A1754A" w:rsidP="009305B6">
      <w:pPr>
        <w:widowControl w:val="0"/>
        <w:autoSpaceDE w:val="0"/>
        <w:autoSpaceDN w:val="0"/>
        <w:adjustRightInd w:val="0"/>
        <w:jc w:val="right"/>
        <w:outlineLvl w:val="2"/>
        <w:rPr>
          <w:b/>
        </w:rPr>
      </w:pPr>
      <w:r w:rsidRPr="00C33B9E">
        <w:rPr>
          <w:b/>
        </w:rPr>
        <w:t>Приложение №</w:t>
      </w:r>
      <w:r w:rsidR="000E6666" w:rsidRPr="00C33B9E">
        <w:rPr>
          <w:b/>
        </w:rPr>
        <w:t xml:space="preserve"> 1</w:t>
      </w:r>
    </w:p>
    <w:p w:rsidR="000E6666" w:rsidRDefault="000E6666" w:rsidP="009305B6">
      <w:pPr>
        <w:widowControl w:val="0"/>
        <w:autoSpaceDE w:val="0"/>
        <w:autoSpaceDN w:val="0"/>
        <w:adjustRightInd w:val="0"/>
        <w:ind w:firstLine="540"/>
        <w:jc w:val="both"/>
      </w:pPr>
    </w:p>
    <w:p w:rsidR="000E6666" w:rsidRPr="00EA25A3" w:rsidRDefault="00597D96" w:rsidP="009305B6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" w:name="Par1520"/>
      <w:bookmarkEnd w:id="1"/>
      <w:r>
        <w:rPr>
          <w:b/>
        </w:rPr>
        <w:t>СВЕДЕНИЯ</w:t>
      </w:r>
    </w:p>
    <w:p w:rsidR="000E6666" w:rsidRPr="00E5127F" w:rsidRDefault="00597D96" w:rsidP="00597D96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о выполнении основных мероприятий</w:t>
      </w:r>
      <w:r w:rsidRPr="00597D96">
        <w:rPr>
          <w:b/>
        </w:rPr>
        <w:t>,</w:t>
      </w:r>
      <w:r>
        <w:rPr>
          <w:b/>
        </w:rPr>
        <w:t xml:space="preserve"> приоритетных основных мероприятий</w:t>
      </w:r>
      <w:r w:rsidRPr="00597D96">
        <w:rPr>
          <w:b/>
        </w:rPr>
        <w:t>,</w:t>
      </w:r>
      <w:r>
        <w:rPr>
          <w:b/>
        </w:rPr>
        <w:t xml:space="preserve"> мероприятий</w:t>
      </w:r>
      <w:r w:rsidR="00E5127F" w:rsidRPr="00E5127F">
        <w:rPr>
          <w:b/>
        </w:rPr>
        <w:t>,</w:t>
      </w:r>
      <w:r w:rsidR="00E5127F">
        <w:rPr>
          <w:b/>
        </w:rPr>
        <w:t xml:space="preserve"> приоритетных мероприятий и мероприятий ведомственных целевых программ</w:t>
      </w:r>
      <w:r w:rsidR="00E5127F" w:rsidRPr="00E5127F">
        <w:rPr>
          <w:b/>
        </w:rPr>
        <w:t>,</w:t>
      </w:r>
      <w:r w:rsidR="00E5127F">
        <w:rPr>
          <w:b/>
        </w:rPr>
        <w:t xml:space="preserve"> а также контрольных событий муниципальной программы за </w:t>
      </w:r>
      <w:r w:rsidR="00BE7AA1">
        <w:rPr>
          <w:b/>
        </w:rPr>
        <w:t>2019</w:t>
      </w:r>
      <w:r w:rsidR="00E5127F">
        <w:rPr>
          <w:b/>
        </w:rPr>
        <w:t xml:space="preserve"> год.</w:t>
      </w:r>
    </w:p>
    <w:p w:rsidR="000E6666" w:rsidRDefault="000E6666" w:rsidP="009305B6">
      <w:pPr>
        <w:widowControl w:val="0"/>
        <w:autoSpaceDE w:val="0"/>
        <w:autoSpaceDN w:val="0"/>
        <w:adjustRightInd w:val="0"/>
        <w:jc w:val="center"/>
      </w:pPr>
    </w:p>
    <w:tbl>
      <w:tblPr>
        <w:tblW w:w="148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4"/>
        <w:gridCol w:w="2012"/>
        <w:gridCol w:w="1701"/>
        <w:gridCol w:w="1134"/>
        <w:gridCol w:w="1201"/>
        <w:gridCol w:w="31"/>
        <w:gridCol w:w="1603"/>
        <w:gridCol w:w="2874"/>
        <w:gridCol w:w="528"/>
        <w:gridCol w:w="1843"/>
        <w:gridCol w:w="1160"/>
      </w:tblGrid>
      <w:tr w:rsidR="00F468C2" w:rsidTr="00C6142A">
        <w:trPr>
          <w:trHeight w:val="828"/>
        </w:trPr>
        <w:tc>
          <w:tcPr>
            <w:tcW w:w="754" w:type="dxa"/>
            <w:vMerge w:val="restart"/>
          </w:tcPr>
          <w:p w:rsidR="00F468C2" w:rsidRDefault="00F468C2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12" w:type="dxa"/>
            <w:vMerge w:val="restart"/>
          </w:tcPr>
          <w:p w:rsidR="00F468C2" w:rsidRDefault="00F468C2" w:rsidP="007C347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 xml:space="preserve">Номер и наименование </w:t>
            </w:r>
          </w:p>
        </w:tc>
        <w:tc>
          <w:tcPr>
            <w:tcW w:w="1701" w:type="dxa"/>
            <w:vMerge w:val="restart"/>
          </w:tcPr>
          <w:p w:rsidR="00F468C2" w:rsidRDefault="00F468C2" w:rsidP="002C2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исполнитель, соисполнитель,</w:t>
            </w:r>
          </w:p>
          <w:p w:rsidR="00F468C2" w:rsidRDefault="00F468C2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участник</w:t>
            </w:r>
          </w:p>
          <w:p w:rsidR="00F468C2" w:rsidRDefault="00F468C2" w:rsidP="007C347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(должность/</w:t>
            </w:r>
            <w:proofErr w:type="gramEnd"/>
          </w:p>
          <w:p w:rsidR="00F468C2" w:rsidRDefault="00F468C2" w:rsidP="007C347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>
              <w:t>ФИО)</w:t>
            </w:r>
            <w:proofErr w:type="gramEnd"/>
          </w:p>
        </w:tc>
        <w:tc>
          <w:tcPr>
            <w:tcW w:w="1134" w:type="dxa"/>
            <w:vMerge w:val="restart"/>
          </w:tcPr>
          <w:p w:rsidR="00F468C2" w:rsidRDefault="00F468C2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Плановый срок</w:t>
            </w:r>
          </w:p>
          <w:p w:rsidR="0079452B" w:rsidRDefault="00F468C2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окончания реализации</w:t>
            </w:r>
          </w:p>
          <w:p w:rsidR="0079452B" w:rsidRDefault="0079452B" w:rsidP="0079452B">
            <w:pPr>
              <w:rPr>
                <w:lang w:eastAsia="en-US"/>
              </w:rPr>
            </w:pPr>
          </w:p>
          <w:p w:rsidR="00F468C2" w:rsidRPr="0079452B" w:rsidRDefault="00F468C2" w:rsidP="0079452B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F468C2" w:rsidRDefault="00F468C2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Фактический срок</w:t>
            </w:r>
          </w:p>
        </w:tc>
        <w:tc>
          <w:tcPr>
            <w:tcW w:w="5245" w:type="dxa"/>
            <w:gridSpan w:val="3"/>
          </w:tcPr>
          <w:p w:rsidR="00F468C2" w:rsidRDefault="00F468C2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Результаты</w:t>
            </w:r>
          </w:p>
        </w:tc>
        <w:tc>
          <w:tcPr>
            <w:tcW w:w="1160" w:type="dxa"/>
            <w:vMerge w:val="restart"/>
          </w:tcPr>
          <w:p w:rsidR="00F468C2" w:rsidRPr="00EA017D" w:rsidRDefault="00F468C2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017D">
              <w:t xml:space="preserve">Причины не реализации/реализации не в полном объеме </w:t>
            </w:r>
          </w:p>
        </w:tc>
      </w:tr>
      <w:tr w:rsidR="00F468C2" w:rsidTr="00C6142A">
        <w:tc>
          <w:tcPr>
            <w:tcW w:w="754" w:type="dxa"/>
            <w:vMerge/>
            <w:vAlign w:val="center"/>
          </w:tcPr>
          <w:p w:rsidR="00F468C2" w:rsidRDefault="00F468C2" w:rsidP="002C2AE9">
            <w:pPr>
              <w:rPr>
                <w:lang w:eastAsia="en-US"/>
              </w:rPr>
            </w:pPr>
          </w:p>
        </w:tc>
        <w:tc>
          <w:tcPr>
            <w:tcW w:w="2012" w:type="dxa"/>
            <w:vMerge/>
            <w:vAlign w:val="center"/>
          </w:tcPr>
          <w:p w:rsidR="00F468C2" w:rsidRDefault="00F468C2" w:rsidP="002C2AE9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F468C2" w:rsidRDefault="00F468C2" w:rsidP="002C2AE9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F468C2" w:rsidRDefault="00F468C2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32" w:type="dxa"/>
            <w:gridSpan w:val="2"/>
          </w:tcPr>
          <w:p w:rsidR="00F468C2" w:rsidRDefault="00F468C2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начала реализации</w:t>
            </w:r>
          </w:p>
        </w:tc>
        <w:tc>
          <w:tcPr>
            <w:tcW w:w="1603" w:type="dxa"/>
          </w:tcPr>
          <w:p w:rsidR="00F468C2" w:rsidRDefault="00F468C2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окончания реализации</w:t>
            </w:r>
          </w:p>
        </w:tc>
        <w:tc>
          <w:tcPr>
            <w:tcW w:w="3402" w:type="dxa"/>
            <w:gridSpan w:val="2"/>
          </w:tcPr>
          <w:p w:rsidR="00F468C2" w:rsidRDefault="00F468C2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запланированные</w:t>
            </w:r>
          </w:p>
        </w:tc>
        <w:tc>
          <w:tcPr>
            <w:tcW w:w="1843" w:type="dxa"/>
          </w:tcPr>
          <w:p w:rsidR="00F468C2" w:rsidRDefault="00F468C2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достигнутые</w:t>
            </w:r>
          </w:p>
        </w:tc>
        <w:tc>
          <w:tcPr>
            <w:tcW w:w="1160" w:type="dxa"/>
            <w:vMerge/>
            <w:vAlign w:val="center"/>
          </w:tcPr>
          <w:p w:rsidR="00F468C2" w:rsidRDefault="00F468C2" w:rsidP="002C2AE9">
            <w:pPr>
              <w:rPr>
                <w:lang w:eastAsia="en-US"/>
              </w:rPr>
            </w:pPr>
          </w:p>
        </w:tc>
      </w:tr>
      <w:tr w:rsidR="007C3471" w:rsidTr="00C6142A">
        <w:tc>
          <w:tcPr>
            <w:tcW w:w="754" w:type="dxa"/>
          </w:tcPr>
          <w:p w:rsidR="007C3471" w:rsidRDefault="007C3471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012" w:type="dxa"/>
          </w:tcPr>
          <w:p w:rsidR="007C3471" w:rsidRDefault="007C3471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701" w:type="dxa"/>
          </w:tcPr>
          <w:p w:rsidR="007C3471" w:rsidRDefault="007C3471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134" w:type="dxa"/>
          </w:tcPr>
          <w:p w:rsidR="007C3471" w:rsidRDefault="00F468C2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1232" w:type="dxa"/>
            <w:gridSpan w:val="2"/>
          </w:tcPr>
          <w:p w:rsidR="007C3471" w:rsidRDefault="00F468C2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1603" w:type="dxa"/>
          </w:tcPr>
          <w:p w:rsidR="007C3471" w:rsidRDefault="00F468C2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3402" w:type="dxa"/>
            <w:gridSpan w:val="2"/>
          </w:tcPr>
          <w:p w:rsidR="007C3471" w:rsidRDefault="00F468C2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1843" w:type="dxa"/>
          </w:tcPr>
          <w:p w:rsidR="007C3471" w:rsidRDefault="00F468C2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1160" w:type="dxa"/>
          </w:tcPr>
          <w:p w:rsidR="007C3471" w:rsidRDefault="00F468C2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9</w:t>
            </w:r>
          </w:p>
        </w:tc>
      </w:tr>
      <w:tr w:rsidR="00FF060C" w:rsidTr="00C6142A">
        <w:tc>
          <w:tcPr>
            <w:tcW w:w="14841" w:type="dxa"/>
            <w:gridSpan w:val="11"/>
          </w:tcPr>
          <w:p w:rsidR="00FF060C" w:rsidRPr="00CE011F" w:rsidRDefault="00FF060C" w:rsidP="00CE01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CE011F">
              <w:rPr>
                <w:b/>
                <w:kern w:val="2"/>
              </w:rPr>
              <w:t xml:space="preserve">Подпрограмма 1 «Развитие </w:t>
            </w:r>
            <w:r w:rsidR="00CE011F">
              <w:rPr>
                <w:b/>
                <w:kern w:val="2"/>
              </w:rPr>
              <w:t>библиотечного дела</w:t>
            </w:r>
            <w:r w:rsidRPr="00CE011F">
              <w:rPr>
                <w:b/>
                <w:kern w:val="2"/>
              </w:rPr>
              <w:t>»</w:t>
            </w:r>
          </w:p>
        </w:tc>
      </w:tr>
      <w:tr w:rsidR="00B22FFC" w:rsidTr="00C6142A">
        <w:tc>
          <w:tcPr>
            <w:tcW w:w="754" w:type="dxa"/>
          </w:tcPr>
          <w:p w:rsidR="00B22FFC" w:rsidRDefault="00B22FFC" w:rsidP="00EA25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A25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</w:p>
        </w:tc>
        <w:tc>
          <w:tcPr>
            <w:tcW w:w="2012" w:type="dxa"/>
          </w:tcPr>
          <w:p w:rsidR="00B22FFC" w:rsidRDefault="00EA25A3" w:rsidP="002C2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и информационного обслуживания населения Константиновского городского поселения</w:t>
            </w:r>
          </w:p>
        </w:tc>
        <w:tc>
          <w:tcPr>
            <w:tcW w:w="1701" w:type="dxa"/>
          </w:tcPr>
          <w:p w:rsidR="00B22FFC" w:rsidRPr="00EA25A3" w:rsidRDefault="00EA25A3" w:rsidP="002C2AE9">
            <w:pPr>
              <w:spacing w:line="276" w:lineRule="auto"/>
              <w:rPr>
                <w:lang w:eastAsia="en-US"/>
              </w:rPr>
            </w:pPr>
            <w:r w:rsidRPr="00EA25A3">
              <w:rPr>
                <w:lang w:eastAsia="en-US"/>
              </w:rPr>
              <w:t>Администрация Константиновского городского поселения</w:t>
            </w:r>
          </w:p>
          <w:p w:rsidR="00EA25A3" w:rsidRPr="00EA25A3" w:rsidRDefault="00EA25A3" w:rsidP="002C2AE9">
            <w:pPr>
              <w:spacing w:line="276" w:lineRule="auto"/>
              <w:rPr>
                <w:lang w:eastAsia="en-US"/>
              </w:rPr>
            </w:pPr>
            <w:r w:rsidRPr="00EA25A3">
              <w:rPr>
                <w:lang w:eastAsia="en-US"/>
              </w:rPr>
              <w:t>МБУК «</w:t>
            </w:r>
            <w:proofErr w:type="spellStart"/>
            <w:r w:rsidRPr="00EA25A3">
              <w:rPr>
                <w:lang w:eastAsia="en-US"/>
              </w:rPr>
              <w:t>Ведерниковская</w:t>
            </w:r>
            <w:proofErr w:type="spellEnd"/>
            <w:r w:rsidRPr="00EA25A3">
              <w:rPr>
                <w:lang w:eastAsia="en-US"/>
              </w:rPr>
              <w:t xml:space="preserve"> сельская библиотека»</w:t>
            </w:r>
          </w:p>
        </w:tc>
        <w:tc>
          <w:tcPr>
            <w:tcW w:w="1134" w:type="dxa"/>
          </w:tcPr>
          <w:p w:rsidR="00B22FFC" w:rsidRDefault="00B22FFC" w:rsidP="001A6CC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31.12.</w:t>
            </w:r>
          </w:p>
          <w:p w:rsidR="00B22FFC" w:rsidRDefault="00D07F95" w:rsidP="004C36CC">
            <w:pPr>
              <w:autoSpaceDE w:val="0"/>
              <w:autoSpaceDN w:val="0"/>
              <w:adjustRightInd w:val="0"/>
              <w:spacing w:after="200"/>
              <w:jc w:val="center"/>
              <w:rPr>
                <w:kern w:val="2"/>
              </w:rPr>
            </w:pPr>
            <w:r>
              <w:rPr>
                <w:kern w:val="2"/>
              </w:rPr>
              <w:t>20</w:t>
            </w:r>
            <w:r w:rsidR="004C36CC">
              <w:rPr>
                <w:kern w:val="2"/>
              </w:rPr>
              <w:t>19</w:t>
            </w:r>
            <w:r w:rsidR="00B22FFC">
              <w:rPr>
                <w:kern w:val="2"/>
              </w:rPr>
              <w:t>г.</w:t>
            </w:r>
          </w:p>
        </w:tc>
        <w:tc>
          <w:tcPr>
            <w:tcW w:w="1232" w:type="dxa"/>
            <w:gridSpan w:val="2"/>
          </w:tcPr>
          <w:p w:rsidR="00B22FFC" w:rsidRPr="004052F9" w:rsidRDefault="00B22FFC" w:rsidP="001A6C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9">
              <w:rPr>
                <w:rFonts w:ascii="Times New Roman" w:hAnsi="Times New Roman" w:cs="Times New Roman"/>
                <w:sz w:val="24"/>
                <w:szCs w:val="24"/>
              </w:rPr>
              <w:t>с 01.01.</w:t>
            </w:r>
          </w:p>
          <w:p w:rsidR="00B22FFC" w:rsidRPr="004052F9" w:rsidRDefault="00D07F95" w:rsidP="001A6C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C36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22FFC" w:rsidRPr="004052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B22FFC" w:rsidRDefault="00B22FFC" w:rsidP="001A6CC3">
            <w:pPr>
              <w:autoSpaceDE w:val="0"/>
              <w:autoSpaceDN w:val="0"/>
              <w:adjustRightInd w:val="0"/>
              <w:spacing w:after="200"/>
              <w:jc w:val="center"/>
              <w:rPr>
                <w:kern w:val="2"/>
              </w:rPr>
            </w:pPr>
          </w:p>
        </w:tc>
        <w:tc>
          <w:tcPr>
            <w:tcW w:w="1603" w:type="dxa"/>
          </w:tcPr>
          <w:p w:rsidR="004052F9" w:rsidRDefault="004052F9" w:rsidP="004052F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31.12.</w:t>
            </w:r>
          </w:p>
          <w:p w:rsidR="00B22FFC" w:rsidRDefault="00D07F95" w:rsidP="004C36CC">
            <w:pPr>
              <w:autoSpaceDE w:val="0"/>
              <w:autoSpaceDN w:val="0"/>
              <w:adjustRightInd w:val="0"/>
              <w:spacing w:after="200"/>
              <w:jc w:val="center"/>
              <w:rPr>
                <w:kern w:val="2"/>
              </w:rPr>
            </w:pPr>
            <w:r>
              <w:rPr>
                <w:kern w:val="2"/>
              </w:rPr>
              <w:t>20</w:t>
            </w:r>
            <w:r w:rsidR="004C36CC">
              <w:rPr>
                <w:kern w:val="2"/>
              </w:rPr>
              <w:t>19</w:t>
            </w:r>
            <w:r w:rsidR="004052F9">
              <w:rPr>
                <w:kern w:val="2"/>
              </w:rPr>
              <w:t>г.</w:t>
            </w:r>
          </w:p>
        </w:tc>
        <w:tc>
          <w:tcPr>
            <w:tcW w:w="3402" w:type="dxa"/>
            <w:gridSpan w:val="2"/>
          </w:tcPr>
          <w:p w:rsidR="004C4DC3" w:rsidRPr="004C4DC3" w:rsidRDefault="004C4DC3" w:rsidP="004C4DC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C4DC3">
              <w:rPr>
                <w:kern w:val="2"/>
              </w:rPr>
              <w:t>Обеспечение до</w:t>
            </w:r>
            <w:r w:rsidRPr="004C4DC3">
              <w:rPr>
                <w:kern w:val="2"/>
              </w:rPr>
              <w:softHyphen/>
              <w:t>ступа населения к библиотечным фондам;</w:t>
            </w:r>
          </w:p>
          <w:p w:rsidR="00B22FFC" w:rsidRPr="004C4DC3" w:rsidRDefault="004C4DC3" w:rsidP="004C4DC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C4DC3">
              <w:rPr>
                <w:kern w:val="2"/>
              </w:rPr>
              <w:t>применение но</w:t>
            </w:r>
            <w:r w:rsidRPr="004C4DC3">
              <w:rPr>
                <w:kern w:val="2"/>
              </w:rPr>
              <w:softHyphen/>
              <w:t>вых информаци</w:t>
            </w:r>
            <w:r w:rsidRPr="004C4DC3">
              <w:rPr>
                <w:kern w:val="2"/>
              </w:rPr>
              <w:softHyphen/>
              <w:t>онных техноло</w:t>
            </w:r>
            <w:r w:rsidRPr="004C4DC3">
              <w:rPr>
                <w:kern w:val="2"/>
              </w:rPr>
              <w:softHyphen/>
              <w:t>гий в представ</w:t>
            </w:r>
            <w:r w:rsidRPr="004C4DC3">
              <w:rPr>
                <w:kern w:val="2"/>
              </w:rPr>
              <w:softHyphen/>
              <w:t>лении библио</w:t>
            </w:r>
            <w:r w:rsidRPr="004C4DC3">
              <w:rPr>
                <w:kern w:val="2"/>
              </w:rPr>
              <w:softHyphen/>
              <w:t>течных фондов</w:t>
            </w:r>
          </w:p>
        </w:tc>
        <w:tc>
          <w:tcPr>
            <w:tcW w:w="1843" w:type="dxa"/>
          </w:tcPr>
          <w:p w:rsidR="004C4DC3" w:rsidRPr="004C4DC3" w:rsidRDefault="004C4DC3" w:rsidP="004C4DC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C4DC3">
              <w:rPr>
                <w:kern w:val="2"/>
              </w:rPr>
              <w:t>Обеспечен до</w:t>
            </w:r>
            <w:r w:rsidRPr="004C4DC3">
              <w:rPr>
                <w:kern w:val="2"/>
              </w:rPr>
              <w:softHyphen/>
              <w:t>ступ населения к библиотечным фондам;</w:t>
            </w:r>
          </w:p>
          <w:p w:rsidR="00B22FFC" w:rsidRDefault="004C4DC3" w:rsidP="004C4DC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4C4DC3">
              <w:rPr>
                <w:kern w:val="2"/>
              </w:rPr>
              <w:t>применен</w:t>
            </w:r>
            <w:r>
              <w:rPr>
                <w:kern w:val="2"/>
              </w:rPr>
              <w:t>ы</w:t>
            </w:r>
            <w:proofErr w:type="gramEnd"/>
            <w:r w:rsidRPr="004C4DC3">
              <w:rPr>
                <w:kern w:val="2"/>
              </w:rPr>
              <w:t xml:space="preserve"> но</w:t>
            </w:r>
            <w:r w:rsidRPr="004C4DC3">
              <w:rPr>
                <w:kern w:val="2"/>
              </w:rPr>
              <w:softHyphen/>
              <w:t>вы</w:t>
            </w:r>
            <w:r>
              <w:rPr>
                <w:kern w:val="2"/>
              </w:rPr>
              <w:t>е</w:t>
            </w:r>
            <w:r w:rsidRPr="004C4DC3">
              <w:rPr>
                <w:kern w:val="2"/>
              </w:rPr>
              <w:t xml:space="preserve"> информаци</w:t>
            </w:r>
            <w:r w:rsidRPr="004C4DC3">
              <w:rPr>
                <w:kern w:val="2"/>
              </w:rPr>
              <w:softHyphen/>
              <w:t>онных техноло</w:t>
            </w:r>
            <w:r w:rsidRPr="004C4DC3">
              <w:rPr>
                <w:kern w:val="2"/>
              </w:rPr>
              <w:softHyphen/>
              <w:t>гий в представ</w:t>
            </w:r>
            <w:r w:rsidRPr="004C4DC3">
              <w:rPr>
                <w:kern w:val="2"/>
              </w:rPr>
              <w:softHyphen/>
              <w:t>лении библио</w:t>
            </w:r>
            <w:r w:rsidRPr="004C4DC3">
              <w:rPr>
                <w:kern w:val="2"/>
              </w:rPr>
              <w:softHyphen/>
              <w:t>течных фондов</w:t>
            </w:r>
          </w:p>
        </w:tc>
        <w:tc>
          <w:tcPr>
            <w:tcW w:w="1160" w:type="dxa"/>
          </w:tcPr>
          <w:p w:rsidR="00B22FFC" w:rsidRDefault="00B22FFC" w:rsidP="00B6225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FF060C" w:rsidTr="00C6142A">
        <w:tc>
          <w:tcPr>
            <w:tcW w:w="14841" w:type="dxa"/>
            <w:gridSpan w:val="11"/>
          </w:tcPr>
          <w:p w:rsidR="00FF060C" w:rsidRPr="00CE011F" w:rsidRDefault="00FF060C" w:rsidP="00CE01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CE011F">
              <w:rPr>
                <w:b/>
              </w:rPr>
              <w:t>Подпрограмма 2  «</w:t>
            </w:r>
            <w:r w:rsidR="00CE011F">
              <w:rPr>
                <w:b/>
              </w:rPr>
              <w:t xml:space="preserve">Развитие </w:t>
            </w:r>
            <w:proofErr w:type="spellStart"/>
            <w:r w:rsidR="00CE011F">
              <w:rPr>
                <w:b/>
              </w:rPr>
              <w:t>культурно-досуговой</w:t>
            </w:r>
            <w:proofErr w:type="spellEnd"/>
            <w:r w:rsidR="00CE011F">
              <w:rPr>
                <w:b/>
              </w:rPr>
              <w:t xml:space="preserve"> деятельности</w:t>
            </w:r>
            <w:r w:rsidRPr="00CE011F">
              <w:rPr>
                <w:b/>
              </w:rPr>
              <w:t>»</w:t>
            </w:r>
          </w:p>
        </w:tc>
      </w:tr>
      <w:tr w:rsidR="00D923CB" w:rsidTr="00C6142A">
        <w:trPr>
          <w:trHeight w:val="2683"/>
        </w:trPr>
        <w:tc>
          <w:tcPr>
            <w:tcW w:w="754" w:type="dxa"/>
          </w:tcPr>
          <w:p w:rsidR="00D923CB" w:rsidRDefault="00D923CB" w:rsidP="002C2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012" w:type="dxa"/>
          </w:tcPr>
          <w:p w:rsidR="00D923CB" w:rsidRPr="00F13E39" w:rsidRDefault="00CE011F" w:rsidP="002C2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3E3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Организация </w:t>
            </w:r>
            <w:proofErr w:type="spellStart"/>
            <w:r w:rsidRPr="00F13E3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культурно-досуговой</w:t>
            </w:r>
            <w:proofErr w:type="spellEnd"/>
            <w:r w:rsidRPr="00F13E3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701" w:type="dxa"/>
          </w:tcPr>
          <w:p w:rsidR="00D923CB" w:rsidRPr="00F13E39" w:rsidRDefault="00CE011F" w:rsidP="004052F9">
            <w:pPr>
              <w:widowControl w:val="0"/>
              <w:autoSpaceDE w:val="0"/>
              <w:autoSpaceDN w:val="0"/>
              <w:adjustRightInd w:val="0"/>
              <w:ind w:firstLine="18"/>
              <w:rPr>
                <w:kern w:val="2"/>
              </w:rPr>
            </w:pPr>
            <w:r w:rsidRPr="00F13E39">
              <w:rPr>
                <w:kern w:val="2"/>
              </w:rPr>
              <w:t>Администрация Константиновского городского поселения,</w:t>
            </w:r>
          </w:p>
          <w:p w:rsidR="00CE011F" w:rsidRPr="00F13E39" w:rsidRDefault="00CE011F" w:rsidP="004052F9">
            <w:pPr>
              <w:widowControl w:val="0"/>
              <w:autoSpaceDE w:val="0"/>
              <w:autoSpaceDN w:val="0"/>
              <w:adjustRightInd w:val="0"/>
              <w:ind w:firstLine="18"/>
              <w:rPr>
                <w:kern w:val="2"/>
                <w:lang w:eastAsia="en-US"/>
              </w:rPr>
            </w:pPr>
            <w:r w:rsidRPr="00F13E39">
              <w:rPr>
                <w:kern w:val="2"/>
              </w:rPr>
              <w:t>МБУК «</w:t>
            </w:r>
            <w:proofErr w:type="spellStart"/>
            <w:r w:rsidRPr="00F13E39">
              <w:rPr>
                <w:kern w:val="2"/>
              </w:rPr>
              <w:t>Ведерниковский</w:t>
            </w:r>
            <w:proofErr w:type="spellEnd"/>
            <w:r w:rsidRPr="00F13E39">
              <w:rPr>
                <w:kern w:val="2"/>
              </w:rPr>
              <w:t xml:space="preserve"> сельский дом культуры»</w:t>
            </w:r>
          </w:p>
        </w:tc>
        <w:tc>
          <w:tcPr>
            <w:tcW w:w="1134" w:type="dxa"/>
          </w:tcPr>
          <w:p w:rsidR="00D923CB" w:rsidRDefault="00D923CB" w:rsidP="001A6CC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31.12.</w:t>
            </w:r>
          </w:p>
          <w:p w:rsidR="00D923CB" w:rsidRDefault="00D07F95" w:rsidP="004C36CC">
            <w:pPr>
              <w:autoSpaceDE w:val="0"/>
              <w:autoSpaceDN w:val="0"/>
              <w:adjustRightInd w:val="0"/>
              <w:spacing w:after="200"/>
              <w:jc w:val="center"/>
              <w:rPr>
                <w:kern w:val="2"/>
              </w:rPr>
            </w:pPr>
            <w:r>
              <w:rPr>
                <w:kern w:val="2"/>
              </w:rPr>
              <w:t>20</w:t>
            </w:r>
            <w:r w:rsidR="004C36CC">
              <w:rPr>
                <w:kern w:val="2"/>
              </w:rPr>
              <w:t>19</w:t>
            </w:r>
            <w:r w:rsidR="00D923CB">
              <w:rPr>
                <w:kern w:val="2"/>
              </w:rPr>
              <w:t>г.</w:t>
            </w:r>
          </w:p>
        </w:tc>
        <w:tc>
          <w:tcPr>
            <w:tcW w:w="1201" w:type="dxa"/>
          </w:tcPr>
          <w:p w:rsidR="00D923CB" w:rsidRDefault="00D923CB" w:rsidP="001A6C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</w:t>
            </w:r>
          </w:p>
          <w:p w:rsidR="00D923CB" w:rsidRDefault="00D07F95" w:rsidP="001A6C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C36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923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D923CB" w:rsidRDefault="00D923CB" w:rsidP="001A6CC3">
            <w:pPr>
              <w:autoSpaceDE w:val="0"/>
              <w:autoSpaceDN w:val="0"/>
              <w:adjustRightInd w:val="0"/>
              <w:spacing w:after="200"/>
              <w:jc w:val="center"/>
              <w:rPr>
                <w:kern w:val="2"/>
              </w:rPr>
            </w:pPr>
          </w:p>
        </w:tc>
        <w:tc>
          <w:tcPr>
            <w:tcW w:w="1634" w:type="dxa"/>
            <w:gridSpan w:val="2"/>
          </w:tcPr>
          <w:p w:rsidR="00D923CB" w:rsidRDefault="00D923CB" w:rsidP="001A6CC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31.12.</w:t>
            </w:r>
          </w:p>
          <w:p w:rsidR="00D923CB" w:rsidRDefault="00D07F95" w:rsidP="004C36CC">
            <w:pPr>
              <w:autoSpaceDE w:val="0"/>
              <w:autoSpaceDN w:val="0"/>
              <w:adjustRightInd w:val="0"/>
              <w:spacing w:after="200"/>
              <w:jc w:val="center"/>
              <w:rPr>
                <w:kern w:val="2"/>
              </w:rPr>
            </w:pPr>
            <w:r>
              <w:rPr>
                <w:kern w:val="2"/>
              </w:rPr>
              <w:t>20</w:t>
            </w:r>
            <w:r w:rsidR="004C36CC">
              <w:rPr>
                <w:kern w:val="2"/>
              </w:rPr>
              <w:t>19</w:t>
            </w:r>
            <w:r w:rsidR="00D923CB">
              <w:rPr>
                <w:kern w:val="2"/>
              </w:rPr>
              <w:t>г.</w:t>
            </w:r>
          </w:p>
        </w:tc>
        <w:tc>
          <w:tcPr>
            <w:tcW w:w="2874" w:type="dxa"/>
          </w:tcPr>
          <w:p w:rsidR="00CE011F" w:rsidRPr="00CE011F" w:rsidRDefault="00CE011F" w:rsidP="00CE011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E011F">
              <w:rPr>
                <w:kern w:val="2"/>
              </w:rPr>
              <w:t>создание усло</w:t>
            </w:r>
            <w:r w:rsidRPr="00CE011F">
              <w:rPr>
                <w:kern w:val="2"/>
              </w:rPr>
              <w:softHyphen/>
              <w:t>вий для удовле</w:t>
            </w:r>
            <w:r w:rsidRPr="00CE011F">
              <w:rPr>
                <w:kern w:val="2"/>
              </w:rPr>
              <w:softHyphen/>
              <w:t>творения по</w:t>
            </w:r>
            <w:r w:rsidRPr="00CE011F">
              <w:rPr>
                <w:kern w:val="2"/>
              </w:rPr>
              <w:softHyphen/>
              <w:t>требностей населения в культурно</w:t>
            </w:r>
            <w:r w:rsidR="00597D96">
              <w:rPr>
                <w:kern w:val="2"/>
              </w:rPr>
              <w:t xml:space="preserve"> </w:t>
            </w:r>
            <w:proofErr w:type="gramStart"/>
            <w:r w:rsidRPr="00CE011F">
              <w:rPr>
                <w:kern w:val="2"/>
              </w:rPr>
              <w:t>-</w:t>
            </w:r>
            <w:proofErr w:type="spellStart"/>
            <w:r w:rsidRPr="00CE011F">
              <w:rPr>
                <w:kern w:val="2"/>
              </w:rPr>
              <w:t>д</w:t>
            </w:r>
            <w:proofErr w:type="gramEnd"/>
            <w:r w:rsidRPr="00CE011F">
              <w:rPr>
                <w:kern w:val="2"/>
              </w:rPr>
              <w:t>осуговой</w:t>
            </w:r>
            <w:proofErr w:type="spellEnd"/>
            <w:r w:rsidRPr="00CE011F">
              <w:rPr>
                <w:kern w:val="2"/>
              </w:rPr>
              <w:t xml:space="preserve"> деятельности, расширение возможностей для духовного развития; </w:t>
            </w:r>
          </w:p>
          <w:p w:rsidR="00D923CB" w:rsidRDefault="00CE011F" w:rsidP="00CE011F">
            <w:pPr>
              <w:autoSpaceDE w:val="0"/>
              <w:autoSpaceDN w:val="0"/>
              <w:adjustRightInd w:val="0"/>
              <w:spacing w:after="200" w:line="232" w:lineRule="auto"/>
              <w:rPr>
                <w:kern w:val="2"/>
              </w:rPr>
            </w:pPr>
            <w:r w:rsidRPr="00CE011F">
              <w:rPr>
                <w:kern w:val="2"/>
              </w:rPr>
              <w:t>повышение творческого по</w:t>
            </w:r>
            <w:r w:rsidRPr="00CE011F">
              <w:rPr>
                <w:kern w:val="2"/>
              </w:rPr>
              <w:softHyphen/>
              <w:t>тенциала само</w:t>
            </w:r>
            <w:r w:rsidRPr="00CE011F">
              <w:rPr>
                <w:kern w:val="2"/>
              </w:rPr>
              <w:softHyphen/>
              <w:t>деятельных кол</w:t>
            </w:r>
            <w:r w:rsidRPr="00CE011F">
              <w:rPr>
                <w:kern w:val="2"/>
              </w:rPr>
              <w:softHyphen/>
              <w:t>лективов народ</w:t>
            </w:r>
            <w:r w:rsidRPr="00CE011F">
              <w:rPr>
                <w:kern w:val="2"/>
              </w:rPr>
              <w:softHyphen/>
              <w:t>ного творчества</w:t>
            </w:r>
          </w:p>
        </w:tc>
        <w:tc>
          <w:tcPr>
            <w:tcW w:w="2371" w:type="dxa"/>
            <w:gridSpan w:val="2"/>
          </w:tcPr>
          <w:p w:rsidR="00CE011F" w:rsidRPr="00CE011F" w:rsidRDefault="00CE011F" w:rsidP="00CE011F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С</w:t>
            </w:r>
            <w:r w:rsidRPr="00CE011F">
              <w:rPr>
                <w:kern w:val="2"/>
              </w:rPr>
              <w:t>оздан</w:t>
            </w:r>
            <w:r>
              <w:rPr>
                <w:kern w:val="2"/>
              </w:rPr>
              <w:t>ы</w:t>
            </w:r>
            <w:r w:rsidRPr="00CE011F">
              <w:rPr>
                <w:kern w:val="2"/>
              </w:rPr>
              <w:t xml:space="preserve"> усло</w:t>
            </w:r>
            <w:r w:rsidRPr="00CE011F">
              <w:rPr>
                <w:kern w:val="2"/>
              </w:rPr>
              <w:softHyphen/>
              <w:t>ви</w:t>
            </w:r>
            <w:r>
              <w:rPr>
                <w:kern w:val="2"/>
              </w:rPr>
              <w:t>я</w:t>
            </w:r>
            <w:r w:rsidRPr="00CE011F">
              <w:rPr>
                <w:kern w:val="2"/>
              </w:rPr>
              <w:t xml:space="preserve"> для удовле</w:t>
            </w:r>
            <w:r w:rsidRPr="00CE011F">
              <w:rPr>
                <w:kern w:val="2"/>
              </w:rPr>
              <w:softHyphen/>
              <w:t>творения по</w:t>
            </w:r>
            <w:r w:rsidRPr="00CE011F">
              <w:rPr>
                <w:kern w:val="2"/>
              </w:rPr>
              <w:softHyphen/>
              <w:t>требностей населения в культурно</w:t>
            </w:r>
            <w:r w:rsidR="00597D96">
              <w:rPr>
                <w:kern w:val="2"/>
              </w:rPr>
              <w:t xml:space="preserve"> </w:t>
            </w:r>
            <w:proofErr w:type="gramStart"/>
            <w:r w:rsidRPr="00CE011F">
              <w:rPr>
                <w:kern w:val="2"/>
              </w:rPr>
              <w:t>-</w:t>
            </w:r>
            <w:proofErr w:type="spellStart"/>
            <w:r w:rsidRPr="00CE011F">
              <w:rPr>
                <w:kern w:val="2"/>
              </w:rPr>
              <w:t>д</w:t>
            </w:r>
            <w:proofErr w:type="gramEnd"/>
            <w:r w:rsidRPr="00CE011F">
              <w:rPr>
                <w:kern w:val="2"/>
              </w:rPr>
              <w:t>осуговой</w:t>
            </w:r>
            <w:proofErr w:type="spellEnd"/>
            <w:r w:rsidRPr="00CE011F">
              <w:rPr>
                <w:kern w:val="2"/>
              </w:rPr>
              <w:t xml:space="preserve"> деятельности, расширен</w:t>
            </w:r>
            <w:r>
              <w:rPr>
                <w:kern w:val="2"/>
              </w:rPr>
              <w:t>ы</w:t>
            </w:r>
            <w:r w:rsidRPr="00CE011F">
              <w:rPr>
                <w:kern w:val="2"/>
              </w:rPr>
              <w:t xml:space="preserve"> возможност</w:t>
            </w:r>
            <w:r>
              <w:rPr>
                <w:kern w:val="2"/>
              </w:rPr>
              <w:t>и</w:t>
            </w:r>
            <w:r w:rsidRPr="00CE011F">
              <w:rPr>
                <w:kern w:val="2"/>
              </w:rPr>
              <w:t xml:space="preserve"> для духовного развития; </w:t>
            </w:r>
          </w:p>
          <w:p w:rsidR="00D923CB" w:rsidRDefault="00CE011F" w:rsidP="00CE011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E011F">
              <w:rPr>
                <w:kern w:val="2"/>
              </w:rPr>
              <w:t>повышен творческ</w:t>
            </w:r>
            <w:r>
              <w:rPr>
                <w:kern w:val="2"/>
              </w:rPr>
              <w:t>ий</w:t>
            </w:r>
            <w:r w:rsidRPr="00CE011F">
              <w:rPr>
                <w:kern w:val="2"/>
              </w:rPr>
              <w:t xml:space="preserve"> по</w:t>
            </w:r>
            <w:r w:rsidRPr="00CE011F">
              <w:rPr>
                <w:kern w:val="2"/>
              </w:rPr>
              <w:softHyphen/>
              <w:t>тенциал само</w:t>
            </w:r>
            <w:r w:rsidRPr="00CE011F">
              <w:rPr>
                <w:kern w:val="2"/>
              </w:rPr>
              <w:softHyphen/>
              <w:t>деятельных кол</w:t>
            </w:r>
            <w:r w:rsidRPr="00CE011F">
              <w:rPr>
                <w:kern w:val="2"/>
              </w:rPr>
              <w:softHyphen/>
              <w:t>лективов народ</w:t>
            </w:r>
            <w:r w:rsidRPr="00CE011F">
              <w:rPr>
                <w:kern w:val="2"/>
              </w:rPr>
              <w:softHyphen/>
              <w:t>ного творчества</w:t>
            </w:r>
          </w:p>
        </w:tc>
        <w:tc>
          <w:tcPr>
            <w:tcW w:w="1160" w:type="dxa"/>
          </w:tcPr>
          <w:p w:rsidR="00D923CB" w:rsidRDefault="00D923CB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4C36CC" w:rsidTr="004C36CC">
        <w:trPr>
          <w:trHeight w:val="523"/>
        </w:trPr>
        <w:tc>
          <w:tcPr>
            <w:tcW w:w="14841" w:type="dxa"/>
            <w:gridSpan w:val="11"/>
          </w:tcPr>
          <w:p w:rsidR="004C36CC" w:rsidRPr="00BE7AA1" w:rsidRDefault="002A1729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2" w:name="Par1596"/>
            <w:bookmarkEnd w:id="2"/>
            <w:r w:rsidRPr="00BE7AA1">
              <w:rPr>
                <w:b/>
                <w:kern w:val="2"/>
              </w:rPr>
              <w:t>Подпрограмма 3 «Обеспечение сохранения и использования объектов культурного наследия Константиновского городского поселения»</w:t>
            </w:r>
          </w:p>
        </w:tc>
      </w:tr>
      <w:tr w:rsidR="002A1729" w:rsidTr="00C6142A">
        <w:trPr>
          <w:trHeight w:val="2683"/>
        </w:trPr>
        <w:tc>
          <w:tcPr>
            <w:tcW w:w="754" w:type="dxa"/>
          </w:tcPr>
          <w:p w:rsidR="002A1729" w:rsidRDefault="002A1729" w:rsidP="002C2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012" w:type="dxa"/>
          </w:tcPr>
          <w:p w:rsidR="002A1729" w:rsidRPr="00BE7AA1" w:rsidRDefault="002A1729" w:rsidP="002C2AE9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E7AA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3.1 Капитальный ремонт объектов культурного наследия</w:t>
            </w:r>
          </w:p>
        </w:tc>
        <w:tc>
          <w:tcPr>
            <w:tcW w:w="1701" w:type="dxa"/>
          </w:tcPr>
          <w:p w:rsidR="002A1729" w:rsidRPr="00F13E39" w:rsidRDefault="002A1729" w:rsidP="002A1729">
            <w:pPr>
              <w:widowControl w:val="0"/>
              <w:autoSpaceDE w:val="0"/>
              <w:autoSpaceDN w:val="0"/>
              <w:adjustRightInd w:val="0"/>
              <w:ind w:firstLine="18"/>
              <w:rPr>
                <w:kern w:val="2"/>
                <w:lang w:eastAsia="en-US"/>
              </w:rPr>
            </w:pPr>
            <w:r w:rsidRPr="00F13E39">
              <w:rPr>
                <w:kern w:val="2"/>
              </w:rPr>
              <w:t>Администрация Константиновского городского поселения</w:t>
            </w:r>
          </w:p>
        </w:tc>
        <w:tc>
          <w:tcPr>
            <w:tcW w:w="1134" w:type="dxa"/>
          </w:tcPr>
          <w:p w:rsidR="002A1729" w:rsidRDefault="002A1729" w:rsidP="00AE32C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31.12.</w:t>
            </w:r>
          </w:p>
          <w:p w:rsidR="002A1729" w:rsidRDefault="002A1729" w:rsidP="00AE32CA">
            <w:pPr>
              <w:autoSpaceDE w:val="0"/>
              <w:autoSpaceDN w:val="0"/>
              <w:adjustRightInd w:val="0"/>
              <w:spacing w:after="200"/>
              <w:jc w:val="center"/>
              <w:rPr>
                <w:kern w:val="2"/>
              </w:rPr>
            </w:pPr>
            <w:r>
              <w:rPr>
                <w:kern w:val="2"/>
              </w:rPr>
              <w:t>2019г.</w:t>
            </w:r>
          </w:p>
        </w:tc>
        <w:tc>
          <w:tcPr>
            <w:tcW w:w="1201" w:type="dxa"/>
          </w:tcPr>
          <w:p w:rsidR="002A1729" w:rsidRDefault="002A1729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</w:t>
            </w:r>
          </w:p>
          <w:p w:rsidR="002A1729" w:rsidRDefault="002A1729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  <w:p w:rsidR="002A1729" w:rsidRDefault="002A1729" w:rsidP="00AE32CA">
            <w:pPr>
              <w:autoSpaceDE w:val="0"/>
              <w:autoSpaceDN w:val="0"/>
              <w:adjustRightInd w:val="0"/>
              <w:spacing w:after="200"/>
              <w:jc w:val="center"/>
              <w:rPr>
                <w:kern w:val="2"/>
              </w:rPr>
            </w:pPr>
          </w:p>
        </w:tc>
        <w:tc>
          <w:tcPr>
            <w:tcW w:w="1634" w:type="dxa"/>
            <w:gridSpan w:val="2"/>
          </w:tcPr>
          <w:p w:rsidR="002A1729" w:rsidRDefault="002A1729" w:rsidP="00AE32C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31.12.</w:t>
            </w:r>
          </w:p>
          <w:p w:rsidR="002A1729" w:rsidRDefault="002A1729" w:rsidP="00AE32CA">
            <w:pPr>
              <w:autoSpaceDE w:val="0"/>
              <w:autoSpaceDN w:val="0"/>
              <w:adjustRightInd w:val="0"/>
              <w:spacing w:after="200"/>
              <w:jc w:val="center"/>
              <w:rPr>
                <w:kern w:val="2"/>
              </w:rPr>
            </w:pPr>
            <w:r>
              <w:rPr>
                <w:kern w:val="2"/>
              </w:rPr>
              <w:t>2019г.</w:t>
            </w:r>
          </w:p>
        </w:tc>
        <w:tc>
          <w:tcPr>
            <w:tcW w:w="2874" w:type="dxa"/>
          </w:tcPr>
          <w:p w:rsidR="002A1729" w:rsidRPr="002A1729" w:rsidRDefault="002A1729" w:rsidP="002A172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 w:rsidRPr="002A1729">
              <w:rPr>
                <w:kern w:val="2"/>
              </w:rPr>
              <w:t>удовлетворительное состояние объектов культурного насле</w:t>
            </w:r>
            <w:r>
              <w:rPr>
                <w:kern w:val="2"/>
              </w:rPr>
              <w:t>дия муниципальной собственности</w:t>
            </w:r>
          </w:p>
          <w:p w:rsidR="002A1729" w:rsidRPr="002A1729" w:rsidRDefault="002A1729" w:rsidP="00CE011F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2371" w:type="dxa"/>
            <w:gridSpan w:val="2"/>
          </w:tcPr>
          <w:p w:rsidR="002A1729" w:rsidRPr="002A1729" w:rsidRDefault="00E850EB" w:rsidP="00CE011F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40% объектов культурного наследия находятся в удовлетворительном состоянии</w:t>
            </w:r>
          </w:p>
        </w:tc>
        <w:tc>
          <w:tcPr>
            <w:tcW w:w="1160" w:type="dxa"/>
          </w:tcPr>
          <w:p w:rsidR="002A1729" w:rsidRDefault="002A1729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0E6666" w:rsidRDefault="000E6666" w:rsidP="009305B6">
      <w:pPr>
        <w:widowControl w:val="0"/>
        <w:autoSpaceDE w:val="0"/>
        <w:autoSpaceDN w:val="0"/>
        <w:adjustRightInd w:val="0"/>
        <w:jc w:val="right"/>
        <w:outlineLvl w:val="2"/>
        <w:sectPr w:rsidR="000E6666" w:rsidSect="002F786C">
          <w:pgSz w:w="16838" w:h="11905" w:orient="landscape"/>
          <w:pgMar w:top="851" w:right="902" w:bottom="1701" w:left="902" w:header="720" w:footer="720" w:gutter="0"/>
          <w:cols w:space="720"/>
        </w:sectPr>
      </w:pPr>
    </w:p>
    <w:p w:rsidR="000E6666" w:rsidRDefault="000E6666" w:rsidP="00E63370">
      <w:pPr>
        <w:widowControl w:val="0"/>
        <w:autoSpaceDE w:val="0"/>
        <w:autoSpaceDN w:val="0"/>
        <w:adjustRightInd w:val="0"/>
        <w:jc w:val="right"/>
        <w:outlineLvl w:val="2"/>
      </w:pPr>
    </w:p>
    <w:p w:rsidR="000E6666" w:rsidRDefault="000E6666" w:rsidP="00E63370">
      <w:pPr>
        <w:widowControl w:val="0"/>
        <w:autoSpaceDE w:val="0"/>
        <w:autoSpaceDN w:val="0"/>
        <w:adjustRightInd w:val="0"/>
        <w:jc w:val="right"/>
        <w:outlineLvl w:val="2"/>
      </w:pPr>
    </w:p>
    <w:p w:rsidR="000E6666" w:rsidRDefault="000E6666" w:rsidP="00E63370">
      <w:pPr>
        <w:widowControl w:val="0"/>
        <w:autoSpaceDE w:val="0"/>
        <w:autoSpaceDN w:val="0"/>
        <w:adjustRightInd w:val="0"/>
        <w:jc w:val="right"/>
        <w:outlineLvl w:val="2"/>
      </w:pPr>
    </w:p>
    <w:p w:rsidR="000E6666" w:rsidRDefault="000E6666" w:rsidP="00E63370">
      <w:pPr>
        <w:widowControl w:val="0"/>
        <w:autoSpaceDE w:val="0"/>
        <w:autoSpaceDN w:val="0"/>
        <w:adjustRightInd w:val="0"/>
        <w:jc w:val="right"/>
        <w:outlineLvl w:val="2"/>
        <w:sectPr w:rsidR="000E6666" w:rsidSect="002F786C">
          <w:pgSz w:w="16838" w:h="11905" w:orient="landscape"/>
          <w:pgMar w:top="851" w:right="902" w:bottom="1701" w:left="902" w:header="720" w:footer="720" w:gutter="0"/>
          <w:cols w:space="720"/>
        </w:sectPr>
      </w:pPr>
    </w:p>
    <w:p w:rsidR="000E6666" w:rsidRPr="00C33B9E" w:rsidRDefault="00EF3D6E" w:rsidP="00E63370">
      <w:pPr>
        <w:widowControl w:val="0"/>
        <w:autoSpaceDE w:val="0"/>
        <w:autoSpaceDN w:val="0"/>
        <w:adjustRightInd w:val="0"/>
        <w:jc w:val="right"/>
        <w:outlineLvl w:val="2"/>
        <w:rPr>
          <w:b/>
        </w:rPr>
      </w:pPr>
      <w:r w:rsidRPr="00C33B9E">
        <w:rPr>
          <w:b/>
        </w:rPr>
        <w:lastRenderedPageBreak/>
        <w:t>Приложение №2</w:t>
      </w:r>
    </w:p>
    <w:p w:rsidR="000E6666" w:rsidRPr="00C33B9E" w:rsidRDefault="00D56590" w:rsidP="00E6337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33B9E">
        <w:rPr>
          <w:b/>
        </w:rPr>
        <w:t>СВЕДЕНИЯ</w:t>
      </w:r>
    </w:p>
    <w:p w:rsidR="000E6666" w:rsidRPr="00C33B9E" w:rsidRDefault="000E6666" w:rsidP="00E6337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33B9E">
        <w:rPr>
          <w:b/>
        </w:rPr>
        <w:t xml:space="preserve">об использовании </w:t>
      </w:r>
      <w:r w:rsidR="00D56590" w:rsidRPr="00C33B9E">
        <w:rPr>
          <w:b/>
        </w:rPr>
        <w:t xml:space="preserve">бюджетных ассигнований </w:t>
      </w:r>
      <w:r w:rsidRPr="00C33B9E">
        <w:rPr>
          <w:b/>
        </w:rPr>
        <w:t xml:space="preserve">и внебюджетных </w:t>
      </w:r>
      <w:r w:rsidR="007B5746" w:rsidRPr="00C33B9E">
        <w:rPr>
          <w:b/>
        </w:rPr>
        <w:t>средств</w:t>
      </w:r>
      <w:r w:rsidRPr="00C33B9E">
        <w:rPr>
          <w:b/>
        </w:rPr>
        <w:t xml:space="preserve"> на реализацию </w:t>
      </w:r>
    </w:p>
    <w:p w:rsidR="000E6666" w:rsidRPr="00C33B9E" w:rsidRDefault="000E6666" w:rsidP="00E6337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33B9E">
        <w:rPr>
          <w:b/>
        </w:rPr>
        <w:t xml:space="preserve">муниципальной программы «Развитие культуры </w:t>
      </w:r>
      <w:r w:rsidR="00BC3CB9" w:rsidRPr="00C33B9E">
        <w:rPr>
          <w:b/>
        </w:rPr>
        <w:t>в Константиновском городском поселении</w:t>
      </w:r>
      <w:r w:rsidRPr="00C33B9E">
        <w:rPr>
          <w:b/>
        </w:rPr>
        <w:t xml:space="preserve">»  за  </w:t>
      </w:r>
      <w:r w:rsidR="00E850EB">
        <w:rPr>
          <w:b/>
        </w:rPr>
        <w:t>2019</w:t>
      </w:r>
      <w:r w:rsidRPr="00C33B9E">
        <w:rPr>
          <w:b/>
        </w:rPr>
        <w:t xml:space="preserve"> г.</w:t>
      </w:r>
    </w:p>
    <w:p w:rsidR="000E6666" w:rsidRDefault="000E6666" w:rsidP="00E63370">
      <w:pPr>
        <w:widowControl w:val="0"/>
        <w:autoSpaceDE w:val="0"/>
        <w:autoSpaceDN w:val="0"/>
        <w:adjustRightInd w:val="0"/>
        <w:jc w:val="center"/>
      </w:pPr>
    </w:p>
    <w:tbl>
      <w:tblPr>
        <w:tblW w:w="10462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6"/>
        <w:gridCol w:w="2835"/>
        <w:gridCol w:w="2012"/>
        <w:gridCol w:w="1668"/>
        <w:gridCol w:w="1531"/>
      </w:tblGrid>
      <w:tr w:rsidR="00BD2CB4" w:rsidTr="00DA0256">
        <w:trPr>
          <w:trHeight w:val="1155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CB4" w:rsidRDefault="00BD2C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  <w:p w:rsidR="00BD2CB4" w:rsidRDefault="00BD2C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CB4" w:rsidRDefault="00BD2C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Default="00BD2C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 расходов </w:t>
            </w:r>
          </w:p>
          <w:p w:rsidR="00BD2CB4" w:rsidRDefault="00BD2C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(тыс. руб.), </w:t>
            </w:r>
          </w:p>
          <w:p w:rsidR="00BD2CB4" w:rsidRDefault="00BD2C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предусмотренных 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CB4" w:rsidRDefault="00BD2C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BD2CB4" w:rsidTr="00DA0256">
        <w:trPr>
          <w:trHeight w:val="762"/>
        </w:trPr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Default="00BD2C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Default="00BD2C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Default="00BD2CB4" w:rsidP="00BD2C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Default="00BD2C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Default="00BD2C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939" w:rsidTr="00DA0256">
        <w:trPr>
          <w:trHeight w:val="14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39" w:rsidRDefault="001A6C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39" w:rsidRDefault="001A6C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39" w:rsidRDefault="001A6C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39" w:rsidRDefault="001A6C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39" w:rsidRDefault="004E49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4939" w:rsidTr="00DA0256">
        <w:trPr>
          <w:trHeight w:val="323"/>
        </w:trPr>
        <w:tc>
          <w:tcPr>
            <w:tcW w:w="2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39" w:rsidRDefault="004E49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  <w:p w:rsidR="004E4939" w:rsidRDefault="004E4939" w:rsidP="00BC3C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</w:t>
            </w:r>
            <w:r w:rsidR="00BC3C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CB9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Константиновском городском поселении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39" w:rsidRDefault="004E49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39" w:rsidRDefault="00E850E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18903,4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39" w:rsidRDefault="00E850E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18880,1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39" w:rsidRPr="00D87318" w:rsidRDefault="00E850E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18901,2</w:t>
            </w:r>
          </w:p>
        </w:tc>
      </w:tr>
      <w:tr w:rsidR="00BD2CB4" w:rsidTr="00DA0256">
        <w:trPr>
          <w:trHeight w:val="311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B4" w:rsidRDefault="00BD2CB4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Default="00BD2CB4" w:rsidP="008546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Константиновского </w:t>
            </w:r>
            <w:r w:rsidR="00854617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Default="00D0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10 366,2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Default="00D07F95" w:rsidP="00C10F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10 366,2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Default="00D0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10 366,2</w:t>
            </w:r>
          </w:p>
        </w:tc>
      </w:tr>
      <w:tr w:rsidR="00BD2CB4" w:rsidTr="00DA0256">
        <w:trPr>
          <w:trHeight w:val="311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B4" w:rsidRDefault="00BD2CB4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Default="00BD2CB4" w:rsidP="00B93A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в бюджет Константиновского </w:t>
            </w:r>
            <w:r w:rsidR="00B93A52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Default="00E850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7689,5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Default="00E850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7689,5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Default="00E850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7687,6</w:t>
            </w:r>
          </w:p>
        </w:tc>
      </w:tr>
      <w:tr w:rsidR="00BD2CB4" w:rsidTr="00DA0256">
        <w:trPr>
          <w:trHeight w:val="311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B4" w:rsidRDefault="00BD2CB4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Pr="00BD2CB4" w:rsidRDefault="00BD2CB4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2CB4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Default="00BD2C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Default="00BD2C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Default="00BD2C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939" w:rsidTr="00DA0256">
        <w:trPr>
          <w:trHeight w:val="311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39" w:rsidRDefault="004E4939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39" w:rsidRDefault="004E49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39" w:rsidRDefault="004E49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39" w:rsidRDefault="004E49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39" w:rsidRDefault="004E49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0EB" w:rsidTr="00DA0256">
        <w:trPr>
          <w:trHeight w:val="390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EB" w:rsidRDefault="00E850EB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EB" w:rsidRDefault="00E850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EB" w:rsidRDefault="00E850EB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7689,5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EB" w:rsidRDefault="00E850EB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7689,5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EB" w:rsidRDefault="00E850EB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7687,6</w:t>
            </w:r>
          </w:p>
        </w:tc>
      </w:tr>
      <w:tr w:rsidR="00B631E3" w:rsidTr="00DA0256">
        <w:trPr>
          <w:trHeight w:val="390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E3" w:rsidRDefault="00B631E3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3" w:rsidRPr="000E5B04" w:rsidRDefault="00B631E3" w:rsidP="00F821FB">
            <w:pPr>
              <w:rPr>
                <w:bCs/>
                <w:color w:val="000000"/>
              </w:rPr>
            </w:pPr>
            <w:r w:rsidRPr="000E5B04">
              <w:rPr>
                <w:bCs/>
                <w:color w:val="000000"/>
              </w:rPr>
              <w:t xml:space="preserve"> - Фонда содействия реформированию ЖКХ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3" w:rsidRPr="000C4CB9" w:rsidRDefault="00B631E3" w:rsidP="00F821FB">
            <w:pPr>
              <w:jc w:val="center"/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3" w:rsidRPr="000C4CB9" w:rsidRDefault="00B631E3" w:rsidP="00F821FB">
            <w:pPr>
              <w:jc w:val="center"/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3" w:rsidRPr="000C4CB9" w:rsidRDefault="00B631E3" w:rsidP="00F821FB">
            <w:pPr>
              <w:jc w:val="center"/>
            </w:pPr>
          </w:p>
        </w:tc>
      </w:tr>
      <w:tr w:rsidR="00B631E3" w:rsidTr="00DA0256">
        <w:trPr>
          <w:trHeight w:val="390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E3" w:rsidRDefault="00B631E3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3" w:rsidRPr="000E5B04" w:rsidRDefault="00B631E3" w:rsidP="00F821FB">
            <w:pPr>
              <w:rPr>
                <w:bCs/>
                <w:color w:val="000000"/>
              </w:rPr>
            </w:pPr>
            <w:r w:rsidRPr="000E5B04">
              <w:rPr>
                <w:bCs/>
                <w:color w:val="000000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3" w:rsidRPr="000C4CB9" w:rsidRDefault="00B631E3" w:rsidP="00F821FB">
            <w:pPr>
              <w:jc w:val="center"/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3" w:rsidRPr="000C4CB9" w:rsidRDefault="00B631E3" w:rsidP="00F821FB">
            <w:pPr>
              <w:jc w:val="center"/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3" w:rsidRPr="000C4CB9" w:rsidRDefault="00B631E3" w:rsidP="00F821FB">
            <w:pPr>
              <w:jc w:val="center"/>
            </w:pPr>
          </w:p>
        </w:tc>
      </w:tr>
      <w:tr w:rsidR="004E4939" w:rsidTr="00DA0256">
        <w:trPr>
          <w:trHeight w:val="406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39" w:rsidRDefault="004E4939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39" w:rsidRDefault="004E49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39" w:rsidRDefault="00E850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39" w:rsidRDefault="00E850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39" w:rsidRDefault="00E850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</w:tr>
      <w:tr w:rsidR="00BD2CB4" w:rsidTr="00DA0256">
        <w:trPr>
          <w:trHeight w:val="323"/>
        </w:trPr>
        <w:tc>
          <w:tcPr>
            <w:tcW w:w="2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Default="00BD2C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BD2CB4" w:rsidRDefault="00BD2CB4" w:rsidP="00BC3C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r w:rsidR="00BC3CB9">
              <w:rPr>
                <w:rFonts w:ascii="Times New Roman" w:hAnsi="Times New Roman" w:cs="Times New Roman"/>
                <w:sz w:val="24"/>
                <w:szCs w:val="24"/>
              </w:rPr>
              <w:t>библиотечного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Default="00BD2CB4" w:rsidP="001A6C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Default="00DF625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4241,9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Default="00DF625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4241,9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Pr="008C10F4" w:rsidRDefault="00DF625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4241,8</w:t>
            </w:r>
          </w:p>
        </w:tc>
      </w:tr>
      <w:tr w:rsidR="00BD2CB4" w:rsidTr="00DA0256">
        <w:trPr>
          <w:trHeight w:val="426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B4" w:rsidRDefault="00BD2CB4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Default="00BD2CB4" w:rsidP="002F4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Константиновского </w:t>
            </w:r>
            <w:r w:rsidR="002F4F25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Default="00DF62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3271,9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Default="00DF62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3271,9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Default="00DF62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3271,8</w:t>
            </w:r>
          </w:p>
        </w:tc>
      </w:tr>
      <w:tr w:rsidR="00BD2CB4" w:rsidTr="00DA0256">
        <w:trPr>
          <w:trHeight w:val="370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B4" w:rsidRDefault="00BD2CB4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Default="00BD2CB4" w:rsidP="002F4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в бюджет Константиновского </w:t>
            </w:r>
            <w:r w:rsidR="002F4F25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Default="00DF62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970,0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Default="00DF62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970,0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Default="00DF62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970,0</w:t>
            </w:r>
          </w:p>
        </w:tc>
      </w:tr>
      <w:tr w:rsidR="00BD2CB4" w:rsidTr="00DA0256">
        <w:trPr>
          <w:trHeight w:val="370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B4" w:rsidRDefault="00BD2CB4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Pr="00BD2CB4" w:rsidRDefault="00BD2CB4" w:rsidP="001A6CC3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2CB4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Default="00BD2C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Default="00BD2C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Default="00BD2C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1E3" w:rsidTr="00DA0256">
        <w:trPr>
          <w:trHeight w:val="337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E3" w:rsidRDefault="00B631E3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3" w:rsidRDefault="00B631E3" w:rsidP="001A6C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3" w:rsidRDefault="00B631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3" w:rsidRDefault="00B631E3" w:rsidP="00F821FB">
            <w:pPr>
              <w:jc w:val="center"/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3" w:rsidRPr="000C4CB9" w:rsidRDefault="00B631E3" w:rsidP="00F821FB">
            <w:pPr>
              <w:jc w:val="center"/>
            </w:pPr>
          </w:p>
        </w:tc>
      </w:tr>
      <w:tr w:rsidR="00DF6250" w:rsidTr="00DA0256">
        <w:trPr>
          <w:trHeight w:val="337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50" w:rsidRDefault="00DF6250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50" w:rsidRDefault="00DF6250" w:rsidP="001A6C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50" w:rsidRDefault="00DF6250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970,0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50" w:rsidRDefault="00DF6250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970,0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50" w:rsidRDefault="00DF6250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970,0</w:t>
            </w:r>
          </w:p>
        </w:tc>
      </w:tr>
      <w:tr w:rsidR="00B631E3" w:rsidTr="00DA0256">
        <w:trPr>
          <w:trHeight w:val="337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E3" w:rsidRDefault="00B631E3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3" w:rsidRPr="000E5B04" w:rsidRDefault="00B631E3" w:rsidP="00F821FB">
            <w:pPr>
              <w:rPr>
                <w:bCs/>
                <w:color w:val="000000"/>
              </w:rPr>
            </w:pPr>
            <w:r w:rsidRPr="000E5B04">
              <w:rPr>
                <w:bCs/>
                <w:color w:val="000000"/>
              </w:rPr>
              <w:t xml:space="preserve"> - Фонда содействия реформированию ЖКХ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3" w:rsidRPr="000C4CB9" w:rsidRDefault="00B631E3" w:rsidP="00B631E3">
            <w:pPr>
              <w:ind w:firstLine="708"/>
            </w:pPr>
            <w:r>
              <w:t>-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3" w:rsidRDefault="00B631E3" w:rsidP="00B631E3">
            <w:pPr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3" w:rsidRPr="000C4CB9" w:rsidRDefault="00B631E3" w:rsidP="00B631E3">
            <w:pPr>
              <w:jc w:val="center"/>
            </w:pPr>
            <w:r>
              <w:t>-</w:t>
            </w:r>
          </w:p>
        </w:tc>
      </w:tr>
      <w:tr w:rsidR="00B631E3" w:rsidTr="00DA0256">
        <w:trPr>
          <w:trHeight w:val="337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E3" w:rsidRDefault="00B631E3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3" w:rsidRPr="000E5B04" w:rsidRDefault="00B631E3" w:rsidP="00F821FB">
            <w:pPr>
              <w:rPr>
                <w:bCs/>
                <w:color w:val="000000"/>
              </w:rPr>
            </w:pPr>
            <w:r w:rsidRPr="000E5B04">
              <w:rPr>
                <w:bCs/>
                <w:color w:val="000000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3" w:rsidRPr="000C4CB9" w:rsidRDefault="00B631E3" w:rsidP="00B631E3">
            <w:pPr>
              <w:jc w:val="center"/>
            </w:pPr>
            <w:r>
              <w:t>-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3" w:rsidRDefault="00B631E3" w:rsidP="00B631E3">
            <w:pPr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3" w:rsidRPr="000C4CB9" w:rsidRDefault="00B631E3" w:rsidP="00B631E3">
            <w:pPr>
              <w:jc w:val="center"/>
            </w:pPr>
            <w:r>
              <w:t>-</w:t>
            </w:r>
          </w:p>
        </w:tc>
      </w:tr>
      <w:tr w:rsidR="00BD2CB4" w:rsidTr="00DA0256">
        <w:trPr>
          <w:trHeight w:val="395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B4" w:rsidRDefault="00BD2CB4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Default="00BD2CB4" w:rsidP="001A6C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Default="002F4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Default="002F4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Default="002F4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6250" w:rsidTr="00DA0256">
        <w:trPr>
          <w:trHeight w:val="328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50" w:rsidRDefault="00DF6250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DF6250" w:rsidRDefault="00DF6250" w:rsidP="00BC3C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и информационного обслуживания населения Константиновского городского поселения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50" w:rsidRDefault="00DF6250" w:rsidP="001A6C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50" w:rsidRDefault="00DF6250" w:rsidP="00AE32C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4241,9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50" w:rsidRDefault="00DF6250" w:rsidP="00AE32C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4241,9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50" w:rsidRPr="008C10F4" w:rsidRDefault="00DF6250" w:rsidP="00AE32C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4241,8</w:t>
            </w:r>
          </w:p>
        </w:tc>
      </w:tr>
      <w:tr w:rsidR="00036B02" w:rsidTr="00AE32CA">
        <w:trPr>
          <w:trHeight w:val="328"/>
        </w:trPr>
        <w:tc>
          <w:tcPr>
            <w:tcW w:w="2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6B02" w:rsidRDefault="00036B02" w:rsidP="00036B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036B02" w:rsidRDefault="00036B02" w:rsidP="00036B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 w:rsidP="00AE32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417032" w:rsidRDefault="00036B02" w:rsidP="00AE32C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8743,7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417032" w:rsidRDefault="00036B02" w:rsidP="00542F0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</w:t>
            </w:r>
            <w:r w:rsidR="00542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20,4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417032" w:rsidRDefault="00036B02" w:rsidP="00AE32C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8743,7</w:t>
            </w:r>
          </w:p>
        </w:tc>
      </w:tr>
      <w:tr w:rsidR="00036B02" w:rsidTr="00AE32CA">
        <w:trPr>
          <w:trHeight w:val="328"/>
        </w:trPr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B02" w:rsidRDefault="00036B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 w:rsidP="00AE32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Константиновского городского поселения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7045,3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 w:rsidP="00AE32CA">
            <w:pPr>
              <w:jc w:val="center"/>
            </w:pPr>
            <w:r>
              <w:t>7045,3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 w:rsidP="00AE32CA">
            <w:pPr>
              <w:jc w:val="center"/>
            </w:pPr>
            <w:r>
              <w:t>7045,3</w:t>
            </w:r>
          </w:p>
        </w:tc>
      </w:tr>
      <w:tr w:rsidR="00036B02" w:rsidTr="00AE32CA">
        <w:trPr>
          <w:trHeight w:val="328"/>
        </w:trPr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B02" w:rsidRDefault="00036B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 w:rsidP="00AE32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Константиновского городского поселения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1675,1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1675,1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1675,1</w:t>
            </w:r>
          </w:p>
        </w:tc>
      </w:tr>
      <w:tr w:rsidR="00036B02" w:rsidTr="00AE32CA">
        <w:trPr>
          <w:trHeight w:val="328"/>
        </w:trPr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B02" w:rsidRDefault="00036B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BD2CB4" w:rsidRDefault="00036B02" w:rsidP="00AE32CA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2CB4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02" w:rsidTr="00AE32CA">
        <w:trPr>
          <w:trHeight w:val="328"/>
        </w:trPr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B02" w:rsidRDefault="00036B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 w:rsidP="00AE32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02" w:rsidTr="00AE32CA">
        <w:trPr>
          <w:trHeight w:val="328"/>
        </w:trPr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B02" w:rsidRDefault="00036B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 w:rsidP="00AE32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1675,1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1675,1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1675,1</w:t>
            </w:r>
          </w:p>
        </w:tc>
      </w:tr>
      <w:tr w:rsidR="00036B02" w:rsidTr="00AE32CA">
        <w:trPr>
          <w:trHeight w:val="328"/>
        </w:trPr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B02" w:rsidRDefault="00036B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0E5B04" w:rsidRDefault="00036B02" w:rsidP="00AE32CA">
            <w:pPr>
              <w:rPr>
                <w:bCs/>
                <w:color w:val="000000"/>
              </w:rPr>
            </w:pPr>
            <w:r w:rsidRPr="000E5B04">
              <w:rPr>
                <w:bCs/>
                <w:color w:val="000000"/>
              </w:rPr>
              <w:t xml:space="preserve"> - Фонда содействия реформированию ЖКХ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02" w:rsidTr="00AE32CA">
        <w:trPr>
          <w:trHeight w:val="328"/>
        </w:trPr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B02" w:rsidRDefault="00036B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0E5B04" w:rsidRDefault="00036B02" w:rsidP="00AE32CA">
            <w:pPr>
              <w:rPr>
                <w:bCs/>
                <w:color w:val="000000"/>
              </w:rPr>
            </w:pPr>
            <w:r w:rsidRPr="000E5B04">
              <w:rPr>
                <w:bCs/>
                <w:color w:val="000000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02" w:rsidTr="00AE32CA">
        <w:trPr>
          <w:trHeight w:val="328"/>
        </w:trPr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 w:rsidP="00AE32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</w:tr>
      <w:tr w:rsidR="00036B02" w:rsidTr="00DA0256">
        <w:trPr>
          <w:trHeight w:val="328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 w:rsidP="00AE32CA">
            <w:r>
              <w:t>Основное мероприятие 2.1</w:t>
            </w:r>
          </w:p>
          <w:p w:rsidR="00036B02" w:rsidRDefault="00036B02" w:rsidP="00AE32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</w:t>
            </w:r>
            <w:proofErr w:type="spellStart"/>
            <w:r>
              <w:rPr>
                <w:lang w:eastAsia="en-US"/>
              </w:rPr>
              <w:t>культурно-досуговой</w:t>
            </w:r>
            <w:proofErr w:type="spellEnd"/>
            <w:r>
              <w:rPr>
                <w:lang w:eastAsia="en-US"/>
              </w:rPr>
              <w:t xml:space="preserve"> деятельности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 w:rsidP="00AE32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417032" w:rsidRDefault="00036B02" w:rsidP="00AE32C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8743,7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417032" w:rsidRDefault="00036B02" w:rsidP="00542F0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542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720,4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417032" w:rsidRDefault="00036B02" w:rsidP="00AE32C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8743,7</w:t>
            </w:r>
          </w:p>
        </w:tc>
      </w:tr>
      <w:tr w:rsidR="00036B02" w:rsidTr="00DA0256">
        <w:trPr>
          <w:trHeight w:val="346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 w:rsidP="00036B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6B02" w:rsidRDefault="00036B02" w:rsidP="001959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 « Обеспечение сохранения и использования объектов культурного наследия Константиновского городского поселения»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 w:rsidP="00AE32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417032" w:rsidRDefault="00DC2AD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5917,8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417032" w:rsidRDefault="00DC2AD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5917,8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417032" w:rsidRDefault="00DC2AD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5915,7</w:t>
            </w:r>
          </w:p>
        </w:tc>
      </w:tr>
      <w:tr w:rsidR="00036B02" w:rsidTr="00DA0256">
        <w:trPr>
          <w:trHeight w:val="409"/>
        </w:trPr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02" w:rsidRDefault="00036B02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 w:rsidP="00AE32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Константиновского городского поселения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DC2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873,4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DC2AD8" w:rsidP="00D377C3">
            <w:pPr>
              <w:jc w:val="center"/>
            </w:pPr>
            <w:r>
              <w:t>873,4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DC2AD8" w:rsidP="00D377C3">
            <w:pPr>
              <w:jc w:val="center"/>
            </w:pPr>
            <w:r>
              <w:t>873,2</w:t>
            </w:r>
          </w:p>
        </w:tc>
      </w:tr>
      <w:tr w:rsidR="00036B02" w:rsidTr="00DA0256">
        <w:trPr>
          <w:trHeight w:val="415"/>
        </w:trPr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02" w:rsidRDefault="00036B02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 w:rsidP="00AE32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Константиновского городского поселения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DC2AD8" w:rsidP="003853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5044,4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DC2AD8" w:rsidP="003853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5044,4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DC2AD8" w:rsidP="003853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5042,5</w:t>
            </w:r>
          </w:p>
        </w:tc>
      </w:tr>
      <w:tr w:rsidR="00036B02" w:rsidTr="00DA0256">
        <w:trPr>
          <w:trHeight w:val="415"/>
        </w:trPr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02" w:rsidRDefault="00036B02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BD2CB4" w:rsidRDefault="00036B02" w:rsidP="00AE32CA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2CB4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02" w:rsidTr="00DA0256">
        <w:trPr>
          <w:trHeight w:val="420"/>
        </w:trPr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02" w:rsidRDefault="00036B02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 w:rsidP="00AE32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 w:rsidP="00F821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 w:rsidP="00F821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 w:rsidP="00F821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0B" w:rsidTr="00DA0256">
        <w:trPr>
          <w:trHeight w:val="457"/>
        </w:trPr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0B" w:rsidRDefault="00542F0B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B" w:rsidRDefault="00542F0B" w:rsidP="00AE32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B" w:rsidRDefault="00542F0B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5044,4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B" w:rsidRDefault="00542F0B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5044,4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B" w:rsidRDefault="00542F0B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5042,5</w:t>
            </w:r>
          </w:p>
        </w:tc>
      </w:tr>
      <w:tr w:rsidR="00036B02" w:rsidTr="00DA0256">
        <w:trPr>
          <w:trHeight w:val="457"/>
        </w:trPr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02" w:rsidRDefault="00036B02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0E5B04" w:rsidRDefault="00036B02" w:rsidP="00AE32CA">
            <w:pPr>
              <w:rPr>
                <w:bCs/>
                <w:color w:val="000000"/>
              </w:rPr>
            </w:pPr>
            <w:r w:rsidRPr="000E5B04">
              <w:rPr>
                <w:bCs/>
                <w:color w:val="000000"/>
              </w:rPr>
              <w:t xml:space="preserve"> - Фонда содействия реформированию ЖКХ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 w:rsidP="00F821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 w:rsidP="00F821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 w:rsidP="00F821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02" w:rsidTr="00DA0256">
        <w:trPr>
          <w:trHeight w:val="457"/>
        </w:trPr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02" w:rsidRDefault="00036B02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0E5B04" w:rsidRDefault="00036B02" w:rsidP="00AE32CA">
            <w:pPr>
              <w:rPr>
                <w:bCs/>
                <w:color w:val="000000"/>
              </w:rPr>
            </w:pPr>
            <w:r w:rsidRPr="000E5B04">
              <w:rPr>
                <w:bCs/>
                <w:color w:val="000000"/>
              </w:rPr>
              <w:t xml:space="preserve"> - Федерального фонда </w:t>
            </w:r>
            <w:r w:rsidRPr="000E5B04">
              <w:rPr>
                <w:bCs/>
                <w:color w:val="000000"/>
              </w:rPr>
              <w:lastRenderedPageBreak/>
              <w:t>обязательного медицинского страхования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 w:rsidP="00F821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 w:rsidP="00F821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 w:rsidP="00F821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02" w:rsidTr="00DA0256">
        <w:trPr>
          <w:trHeight w:val="457"/>
        </w:trPr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02" w:rsidRDefault="00036B02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 w:rsidP="00AE32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0B" w:rsidTr="00DA0256">
        <w:trPr>
          <w:trHeight w:val="210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B" w:rsidRDefault="00542F0B" w:rsidP="00DC2AD8">
            <w:r>
              <w:t>Основное мероприятие 3.1</w:t>
            </w:r>
          </w:p>
          <w:p w:rsidR="00542F0B" w:rsidRDefault="00542F0B" w:rsidP="00DC2AD8">
            <w:r>
              <w:t>Капитальный ремонт объектов культурного наследия</w:t>
            </w:r>
          </w:p>
          <w:p w:rsidR="00542F0B" w:rsidRDefault="00542F0B" w:rsidP="001959D3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B" w:rsidRDefault="00542F0B" w:rsidP="001A6C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B" w:rsidRPr="00417032" w:rsidRDefault="00542F0B" w:rsidP="00AE32C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5917,8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B" w:rsidRPr="00417032" w:rsidRDefault="00542F0B" w:rsidP="00AE32C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5917,8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B" w:rsidRPr="00417032" w:rsidRDefault="00542F0B" w:rsidP="00AE32C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5915,7</w:t>
            </w:r>
          </w:p>
        </w:tc>
      </w:tr>
    </w:tbl>
    <w:p w:rsidR="000E6666" w:rsidRDefault="000E6666" w:rsidP="00E63370">
      <w:pPr>
        <w:sectPr w:rsidR="000E6666" w:rsidSect="002F786C">
          <w:pgSz w:w="11905" w:h="16838"/>
          <w:pgMar w:top="899" w:right="851" w:bottom="899" w:left="1701" w:header="720" w:footer="720" w:gutter="0"/>
          <w:cols w:space="720"/>
        </w:sectPr>
      </w:pPr>
    </w:p>
    <w:tbl>
      <w:tblPr>
        <w:tblW w:w="27910" w:type="dxa"/>
        <w:tblInd w:w="-106" w:type="dxa"/>
        <w:tblLayout w:type="fixed"/>
        <w:tblLook w:val="00A0"/>
      </w:tblPr>
      <w:tblGrid>
        <w:gridCol w:w="1559"/>
        <w:gridCol w:w="2666"/>
        <w:gridCol w:w="1980"/>
        <w:gridCol w:w="1980"/>
        <w:gridCol w:w="1880"/>
        <w:gridCol w:w="2240"/>
        <w:gridCol w:w="2200"/>
        <w:gridCol w:w="2020"/>
        <w:gridCol w:w="2020"/>
        <w:gridCol w:w="1860"/>
        <w:gridCol w:w="1600"/>
        <w:gridCol w:w="1780"/>
        <w:gridCol w:w="2100"/>
        <w:gridCol w:w="2025"/>
      </w:tblGrid>
      <w:tr w:rsidR="000E6666" w:rsidRPr="00342289">
        <w:trPr>
          <w:trHeight w:val="315"/>
        </w:trPr>
        <w:tc>
          <w:tcPr>
            <w:tcW w:w="1559" w:type="dxa"/>
          </w:tcPr>
          <w:p w:rsidR="000E6666" w:rsidRPr="00342289" w:rsidRDefault="000E6666" w:rsidP="0038699D">
            <w:pPr>
              <w:rPr>
                <w:color w:val="FF0000"/>
              </w:rPr>
            </w:pPr>
          </w:p>
        </w:tc>
        <w:tc>
          <w:tcPr>
            <w:tcW w:w="2666" w:type="dxa"/>
          </w:tcPr>
          <w:p w:rsidR="000E6666" w:rsidRPr="00342289" w:rsidRDefault="000E6666" w:rsidP="00702A2E">
            <w:pPr>
              <w:rPr>
                <w:color w:val="FF0000"/>
              </w:rPr>
            </w:pPr>
          </w:p>
        </w:tc>
        <w:tc>
          <w:tcPr>
            <w:tcW w:w="1980" w:type="dxa"/>
          </w:tcPr>
          <w:p w:rsidR="000E6666" w:rsidRPr="00342289" w:rsidRDefault="000E6666" w:rsidP="00702A2E">
            <w:pPr>
              <w:rPr>
                <w:color w:val="FF0000"/>
              </w:rPr>
            </w:pPr>
          </w:p>
        </w:tc>
        <w:tc>
          <w:tcPr>
            <w:tcW w:w="1980" w:type="dxa"/>
          </w:tcPr>
          <w:p w:rsidR="000E6666" w:rsidRPr="00342289" w:rsidRDefault="000E6666" w:rsidP="00702A2E">
            <w:pPr>
              <w:rPr>
                <w:color w:val="FF0000"/>
              </w:rPr>
            </w:pPr>
          </w:p>
        </w:tc>
        <w:tc>
          <w:tcPr>
            <w:tcW w:w="1880" w:type="dxa"/>
          </w:tcPr>
          <w:p w:rsidR="000E6666" w:rsidRPr="00342289" w:rsidRDefault="000E6666" w:rsidP="00702A2E">
            <w:pPr>
              <w:rPr>
                <w:color w:val="FF0000"/>
              </w:rPr>
            </w:pPr>
          </w:p>
        </w:tc>
        <w:tc>
          <w:tcPr>
            <w:tcW w:w="2240" w:type="dxa"/>
          </w:tcPr>
          <w:p w:rsidR="000E6666" w:rsidRPr="00342289" w:rsidRDefault="000E6666" w:rsidP="00702A2E">
            <w:pPr>
              <w:rPr>
                <w:color w:val="FF0000"/>
              </w:rPr>
            </w:pPr>
          </w:p>
        </w:tc>
        <w:tc>
          <w:tcPr>
            <w:tcW w:w="2200" w:type="dxa"/>
          </w:tcPr>
          <w:p w:rsidR="000E6666" w:rsidRPr="00342289" w:rsidRDefault="000E6666" w:rsidP="00702A2E">
            <w:pPr>
              <w:rPr>
                <w:color w:val="FF0000"/>
              </w:rPr>
            </w:pPr>
          </w:p>
        </w:tc>
        <w:tc>
          <w:tcPr>
            <w:tcW w:w="2020" w:type="dxa"/>
          </w:tcPr>
          <w:p w:rsidR="000E6666" w:rsidRPr="00342289" w:rsidRDefault="000E6666" w:rsidP="00702A2E">
            <w:pPr>
              <w:rPr>
                <w:color w:val="FF0000"/>
              </w:rPr>
            </w:pPr>
          </w:p>
        </w:tc>
        <w:tc>
          <w:tcPr>
            <w:tcW w:w="2020" w:type="dxa"/>
          </w:tcPr>
          <w:p w:rsidR="000E6666" w:rsidRPr="00342289" w:rsidRDefault="000E6666" w:rsidP="00702A2E">
            <w:pPr>
              <w:rPr>
                <w:color w:val="FF0000"/>
              </w:rPr>
            </w:pPr>
          </w:p>
        </w:tc>
        <w:tc>
          <w:tcPr>
            <w:tcW w:w="1860" w:type="dxa"/>
          </w:tcPr>
          <w:p w:rsidR="000E6666" w:rsidRPr="00342289" w:rsidRDefault="000E6666" w:rsidP="00702A2E">
            <w:pPr>
              <w:rPr>
                <w:color w:val="FF0000"/>
              </w:rPr>
            </w:pPr>
          </w:p>
        </w:tc>
        <w:tc>
          <w:tcPr>
            <w:tcW w:w="1600" w:type="dxa"/>
          </w:tcPr>
          <w:p w:rsidR="000E6666" w:rsidRPr="00342289" w:rsidRDefault="000E6666" w:rsidP="00702A2E">
            <w:pPr>
              <w:rPr>
                <w:color w:val="FF0000"/>
              </w:rPr>
            </w:pPr>
          </w:p>
        </w:tc>
        <w:tc>
          <w:tcPr>
            <w:tcW w:w="1780" w:type="dxa"/>
          </w:tcPr>
          <w:p w:rsidR="000E6666" w:rsidRPr="00342289" w:rsidRDefault="000E6666" w:rsidP="00702A2E">
            <w:pPr>
              <w:rPr>
                <w:color w:val="FF0000"/>
              </w:rPr>
            </w:pPr>
          </w:p>
        </w:tc>
        <w:tc>
          <w:tcPr>
            <w:tcW w:w="2100" w:type="dxa"/>
          </w:tcPr>
          <w:p w:rsidR="000E6666" w:rsidRPr="00342289" w:rsidRDefault="000E6666" w:rsidP="00702A2E">
            <w:pPr>
              <w:rPr>
                <w:color w:val="FF0000"/>
              </w:rPr>
            </w:pPr>
          </w:p>
        </w:tc>
        <w:tc>
          <w:tcPr>
            <w:tcW w:w="2025" w:type="dxa"/>
          </w:tcPr>
          <w:p w:rsidR="000E6666" w:rsidRPr="00342289" w:rsidRDefault="000E6666" w:rsidP="00702A2E">
            <w:pPr>
              <w:rPr>
                <w:color w:val="FF0000"/>
              </w:rPr>
            </w:pPr>
          </w:p>
        </w:tc>
      </w:tr>
    </w:tbl>
    <w:p w:rsidR="000E6666" w:rsidRPr="00342289" w:rsidRDefault="000E6666" w:rsidP="00681F06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lang w:eastAsia="en-US"/>
        </w:rPr>
      </w:pPr>
    </w:p>
    <w:p w:rsidR="000E6666" w:rsidRPr="00C33B9E" w:rsidRDefault="00EF3D6E" w:rsidP="00A47820">
      <w:pPr>
        <w:widowControl w:val="0"/>
        <w:autoSpaceDE w:val="0"/>
        <w:autoSpaceDN w:val="0"/>
        <w:adjustRightInd w:val="0"/>
        <w:jc w:val="right"/>
        <w:outlineLvl w:val="2"/>
        <w:rPr>
          <w:b/>
        </w:rPr>
      </w:pPr>
      <w:r w:rsidRPr="00C33B9E">
        <w:rPr>
          <w:b/>
        </w:rPr>
        <w:t>Приложение №3</w:t>
      </w:r>
    </w:p>
    <w:p w:rsidR="000E6666" w:rsidRPr="00C33B9E" w:rsidRDefault="000E6666" w:rsidP="00A47820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0E6666" w:rsidRPr="00C33B9E" w:rsidRDefault="000E6666" w:rsidP="00A4782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33B9E">
        <w:rPr>
          <w:b/>
        </w:rPr>
        <w:t xml:space="preserve">Сведения о достижении значений показателей </w:t>
      </w:r>
    </w:p>
    <w:p w:rsidR="000E6666" w:rsidRPr="00C33B9E" w:rsidRDefault="000E6666" w:rsidP="00A47820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</w:p>
    <w:tbl>
      <w:tblPr>
        <w:tblW w:w="15936" w:type="dxa"/>
        <w:jc w:val="center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856"/>
        <w:gridCol w:w="1624"/>
        <w:gridCol w:w="1542"/>
        <w:gridCol w:w="1492"/>
        <w:gridCol w:w="1581"/>
        <w:gridCol w:w="5102"/>
      </w:tblGrid>
      <w:tr w:rsidR="000E6666" w:rsidRPr="00C33B9E" w:rsidTr="00C04F28">
        <w:trPr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66" w:rsidRPr="00C33B9E" w:rsidRDefault="000E6666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B9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3B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33B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33B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66" w:rsidRPr="00C33B9E" w:rsidRDefault="003813B7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B9E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66" w:rsidRPr="00C33B9E" w:rsidRDefault="000E6666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B9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3813B7" w:rsidRPr="00C33B9E">
              <w:rPr>
                <w:rFonts w:ascii="Times New Roman" w:hAnsi="Times New Roman" w:cs="Times New Roman"/>
                <w:sz w:val="24"/>
                <w:szCs w:val="24"/>
              </w:rPr>
              <w:t>иница</w:t>
            </w:r>
          </w:p>
          <w:p w:rsidR="000E6666" w:rsidRPr="00C33B9E" w:rsidRDefault="000E6666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B9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66" w:rsidRPr="00C33B9E" w:rsidRDefault="000E6666" w:rsidP="00E5127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B9E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 </w:t>
            </w:r>
            <w:r w:rsidRPr="00C33B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C33B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   </w:t>
            </w:r>
            <w:r w:rsidRPr="00C33B9E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66" w:rsidRPr="00C33B9E" w:rsidRDefault="000E6666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B9E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C33B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C33B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C33B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C33B9E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0E6666" w:rsidTr="00C04F28">
        <w:trPr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66" w:rsidRDefault="000E6666" w:rsidP="00D976A8"/>
        </w:tc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66" w:rsidRDefault="000E6666" w:rsidP="00D976A8"/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66" w:rsidRDefault="000E6666" w:rsidP="00D976A8"/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66" w:rsidRDefault="005B3FAC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66" w:rsidRDefault="005B3FAC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66" w:rsidRDefault="000E6666" w:rsidP="00D976A8"/>
        </w:tc>
      </w:tr>
      <w:tr w:rsidR="000E6666" w:rsidTr="00C04F28">
        <w:trPr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66" w:rsidRDefault="000E6666" w:rsidP="00D976A8"/>
        </w:tc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66" w:rsidRDefault="000E6666" w:rsidP="00D976A8"/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66" w:rsidRDefault="000E6666" w:rsidP="00D976A8"/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66" w:rsidRDefault="000E6666" w:rsidP="00D976A8"/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66" w:rsidRDefault="000E6666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66" w:rsidRDefault="000E6666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66" w:rsidRDefault="000E6666" w:rsidP="00D976A8"/>
        </w:tc>
      </w:tr>
      <w:tr w:rsidR="000E6666" w:rsidTr="00C04F28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66" w:rsidRDefault="000E6666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66" w:rsidRDefault="000E6666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66" w:rsidRDefault="000E6666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66" w:rsidRDefault="000E6666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66" w:rsidRDefault="000E6666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66" w:rsidRDefault="000E6666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66" w:rsidRDefault="000E6666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6666" w:rsidTr="00C04F28">
        <w:trPr>
          <w:jc w:val="center"/>
        </w:trPr>
        <w:tc>
          <w:tcPr>
            <w:tcW w:w="159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66" w:rsidRPr="00C33B9E" w:rsidRDefault="000E6666" w:rsidP="00C33B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B9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</w:t>
            </w:r>
            <w:r w:rsidR="0043740A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одп</w:t>
            </w:r>
            <w:r w:rsidRPr="00C33B9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рограмма</w:t>
            </w:r>
            <w:r w:rsidR="008B2F6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1</w:t>
            </w:r>
            <w:r w:rsidRPr="00C33B9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«</w:t>
            </w:r>
            <w:r w:rsidR="00C33B9E" w:rsidRPr="00C33B9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Развитие библиотечного дела</w:t>
            </w:r>
            <w:r w:rsidRPr="00C33B9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»</w:t>
            </w:r>
          </w:p>
        </w:tc>
      </w:tr>
      <w:tr w:rsidR="00B17DA3" w:rsidRPr="00432AA1" w:rsidTr="00C04F28">
        <w:trPr>
          <w:trHeight w:val="313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432AA1" w:rsidRDefault="00B17DA3" w:rsidP="00D976A8">
            <w:pPr>
              <w:autoSpaceDE w:val="0"/>
              <w:autoSpaceDN w:val="0"/>
              <w:adjustRightInd w:val="0"/>
              <w:spacing w:after="200" w:line="228" w:lineRule="auto"/>
              <w:jc w:val="center"/>
              <w:rPr>
                <w:kern w:val="2"/>
                <w:lang w:eastAsia="en-US"/>
              </w:rPr>
            </w:pPr>
            <w:r w:rsidRPr="00432AA1">
              <w:rPr>
                <w:kern w:val="2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Default="00B17DA3" w:rsidP="00D976A8">
            <w:pPr>
              <w:autoSpaceDE w:val="0"/>
              <w:autoSpaceDN w:val="0"/>
              <w:adjustRightInd w:val="0"/>
              <w:spacing w:after="200" w:line="228" w:lineRule="auto"/>
              <w:rPr>
                <w:kern w:val="2"/>
              </w:rPr>
            </w:pPr>
            <w:r>
              <w:rPr>
                <w:kern w:val="2"/>
              </w:rPr>
              <w:t>Показатель 1.1</w:t>
            </w:r>
          </w:p>
          <w:p w:rsidR="00B17DA3" w:rsidRPr="00432AA1" w:rsidRDefault="00B17DA3" w:rsidP="00D976A8">
            <w:pPr>
              <w:autoSpaceDE w:val="0"/>
              <w:autoSpaceDN w:val="0"/>
              <w:adjustRightInd w:val="0"/>
              <w:spacing w:after="200" w:line="228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Количество посещений библиотек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432AA1" w:rsidRDefault="00B17DA3" w:rsidP="00D976A8">
            <w:pPr>
              <w:autoSpaceDE w:val="0"/>
              <w:autoSpaceDN w:val="0"/>
              <w:adjustRightInd w:val="0"/>
              <w:spacing w:after="200"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человек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432AA1" w:rsidRDefault="00B17DA3" w:rsidP="005B3FA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D12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432AA1" w:rsidRDefault="00AD123D" w:rsidP="005B3FA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432AA1" w:rsidRDefault="005B3FAC" w:rsidP="00AD123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13694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432AA1" w:rsidRDefault="00B17DA3" w:rsidP="005B3FA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2AA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выполнен на 100 % </w:t>
            </w:r>
          </w:p>
        </w:tc>
      </w:tr>
      <w:tr w:rsidR="00B17DA3" w:rsidRPr="00432AA1" w:rsidTr="00C04F28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432AA1" w:rsidRDefault="00B17DA3" w:rsidP="00D976A8">
            <w:pPr>
              <w:autoSpaceDE w:val="0"/>
              <w:autoSpaceDN w:val="0"/>
              <w:adjustRightInd w:val="0"/>
              <w:spacing w:after="200" w:line="228" w:lineRule="auto"/>
              <w:jc w:val="center"/>
              <w:rPr>
                <w:kern w:val="2"/>
                <w:lang w:eastAsia="en-US"/>
              </w:rPr>
            </w:pPr>
            <w:r w:rsidRPr="00432AA1">
              <w:rPr>
                <w:kern w:val="2"/>
              </w:rPr>
              <w:t>2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Default="00B17DA3" w:rsidP="00D976A8">
            <w:pPr>
              <w:autoSpaceDE w:val="0"/>
              <w:autoSpaceDN w:val="0"/>
              <w:adjustRightInd w:val="0"/>
              <w:spacing w:after="200" w:line="228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Показатель 1.2.</w:t>
            </w:r>
          </w:p>
          <w:p w:rsidR="00B17DA3" w:rsidRPr="00432AA1" w:rsidRDefault="00B17DA3" w:rsidP="00B17DA3">
            <w:pPr>
              <w:autoSpaceDE w:val="0"/>
              <w:autoSpaceDN w:val="0"/>
              <w:adjustRightInd w:val="0"/>
              <w:spacing w:after="200" w:line="228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Количество зарегистрированных пользователей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432AA1" w:rsidRDefault="00B17DA3" w:rsidP="00D976A8">
            <w:pPr>
              <w:autoSpaceDE w:val="0"/>
              <w:autoSpaceDN w:val="0"/>
              <w:adjustRightInd w:val="0"/>
              <w:spacing w:after="200"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единиц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432AA1" w:rsidRDefault="005B3FAC" w:rsidP="00843CE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432AA1" w:rsidRDefault="00AD123D" w:rsidP="005B3FA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432AA1" w:rsidRDefault="005B3FAC" w:rsidP="008B33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1526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432AA1" w:rsidRDefault="00B17DA3" w:rsidP="005B3FA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выполнен на 100</w:t>
            </w:r>
            <w:r w:rsidR="00AD12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</w:tr>
      <w:tr w:rsidR="00B17DA3" w:rsidRPr="00432AA1" w:rsidTr="00C04F28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432AA1" w:rsidRDefault="00B17DA3" w:rsidP="00D976A8">
            <w:pPr>
              <w:autoSpaceDE w:val="0"/>
              <w:autoSpaceDN w:val="0"/>
              <w:adjustRightInd w:val="0"/>
              <w:spacing w:after="200" w:line="228" w:lineRule="auto"/>
              <w:jc w:val="center"/>
              <w:rPr>
                <w:kern w:val="2"/>
                <w:lang w:eastAsia="en-US"/>
              </w:rPr>
            </w:pPr>
            <w:r w:rsidRPr="00432AA1">
              <w:rPr>
                <w:kern w:val="2"/>
              </w:rPr>
              <w:t>3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Default="00B17DA3" w:rsidP="00B62250">
            <w:pPr>
              <w:autoSpaceDE w:val="0"/>
              <w:autoSpaceDN w:val="0"/>
              <w:adjustRightInd w:val="0"/>
              <w:spacing w:after="200" w:line="228" w:lineRule="auto"/>
              <w:rPr>
                <w:kern w:val="2"/>
              </w:rPr>
            </w:pPr>
            <w:r>
              <w:rPr>
                <w:kern w:val="2"/>
              </w:rPr>
              <w:t>Показатель 1.3.</w:t>
            </w:r>
          </w:p>
          <w:p w:rsidR="00B17DA3" w:rsidRPr="00432AA1" w:rsidRDefault="00B17DA3" w:rsidP="00D976A8">
            <w:pPr>
              <w:spacing w:after="200"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Количество выданных документов их фондов библиотек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432AA1" w:rsidRDefault="00B17DA3" w:rsidP="00D97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16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kern w:val="2"/>
                <w:sz w:val="24"/>
                <w:szCs w:val="24"/>
              </w:rPr>
              <w:t>экземпляров</w:t>
            </w:r>
          </w:p>
          <w:p w:rsidR="00B17DA3" w:rsidRPr="00432AA1" w:rsidRDefault="00B17DA3" w:rsidP="00D97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432AA1" w:rsidRDefault="005B3FAC" w:rsidP="00843CE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432AA1" w:rsidRDefault="00AD123D" w:rsidP="005B3FA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432AA1" w:rsidRDefault="00AD123D" w:rsidP="005B3FA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432AA1" w:rsidRDefault="00B17DA3" w:rsidP="005B3FA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выполнен на 100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</w:tr>
      <w:tr w:rsidR="00B17DA3" w:rsidRPr="00432AA1" w:rsidTr="00C04F28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432AA1" w:rsidRDefault="00B17DA3" w:rsidP="00D976A8">
            <w:pPr>
              <w:autoSpaceDE w:val="0"/>
              <w:autoSpaceDN w:val="0"/>
              <w:adjustRightInd w:val="0"/>
              <w:spacing w:after="200" w:line="228" w:lineRule="auto"/>
              <w:jc w:val="center"/>
              <w:rPr>
                <w:kern w:val="2"/>
                <w:lang w:eastAsia="en-US"/>
              </w:rPr>
            </w:pPr>
            <w:r w:rsidRPr="00432AA1">
              <w:rPr>
                <w:kern w:val="2"/>
              </w:rPr>
              <w:t>4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Default="00B17DA3" w:rsidP="008B2F6C">
            <w:pPr>
              <w:autoSpaceDE w:val="0"/>
              <w:autoSpaceDN w:val="0"/>
              <w:adjustRightInd w:val="0"/>
              <w:spacing w:after="200" w:line="228" w:lineRule="auto"/>
              <w:rPr>
                <w:kern w:val="2"/>
              </w:rPr>
            </w:pPr>
            <w:r>
              <w:rPr>
                <w:kern w:val="2"/>
              </w:rPr>
              <w:t>Показатель 1.4.</w:t>
            </w:r>
          </w:p>
          <w:p w:rsidR="00B17DA3" w:rsidRPr="00432AA1" w:rsidRDefault="005B3FAC" w:rsidP="005B3FAC">
            <w:pPr>
              <w:autoSpaceDE w:val="0"/>
              <w:autoSpaceDN w:val="0"/>
              <w:adjustRightInd w:val="0"/>
              <w:spacing w:after="200" w:line="228" w:lineRule="auto"/>
              <w:rPr>
                <w:kern w:val="2"/>
              </w:rPr>
            </w:pPr>
            <w:r>
              <w:rPr>
                <w:kern w:val="2"/>
              </w:rPr>
              <w:t>Увеличение количества</w:t>
            </w:r>
            <w:r w:rsidR="00B17DA3">
              <w:rPr>
                <w:kern w:val="2"/>
              </w:rPr>
              <w:t xml:space="preserve"> библиографических записей в </w:t>
            </w:r>
            <w:r>
              <w:rPr>
                <w:kern w:val="2"/>
              </w:rPr>
              <w:t>сводном</w:t>
            </w:r>
            <w:r w:rsidR="00B17DA3">
              <w:rPr>
                <w:kern w:val="2"/>
              </w:rPr>
              <w:t xml:space="preserve"> каталоге библиотек</w:t>
            </w:r>
            <w:r>
              <w:rPr>
                <w:kern w:val="2"/>
              </w:rPr>
              <w:t xml:space="preserve"> РО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432AA1" w:rsidRDefault="00B17DA3" w:rsidP="00D97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16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kern w:val="2"/>
                <w:sz w:val="24"/>
                <w:szCs w:val="24"/>
              </w:rPr>
              <w:t>процентов</w:t>
            </w:r>
          </w:p>
          <w:p w:rsidR="00B17DA3" w:rsidRPr="00432AA1" w:rsidRDefault="00B17DA3" w:rsidP="00D97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432AA1" w:rsidRDefault="00B17DA3" w:rsidP="00AD123D">
            <w:pPr>
              <w:pStyle w:val="ConsPlusCell"/>
              <w:shd w:val="clear" w:color="auto" w:fill="FFFFFF"/>
              <w:ind w:firstLine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AD123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432AA1" w:rsidRDefault="00B17DA3" w:rsidP="008B33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+10,0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432AA1" w:rsidRDefault="00B17DA3" w:rsidP="008B3339">
            <w:pPr>
              <w:pStyle w:val="ConsPlusCell"/>
              <w:shd w:val="clear" w:color="auto" w:fill="FFFFFF"/>
              <w:ind w:firstLine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+10,0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432AA1" w:rsidRDefault="00B17DA3" w:rsidP="00862C5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2AA1">
              <w:rPr>
                <w:rFonts w:ascii="Times New Roman" w:hAnsi="Times New Roman" w:cs="Times New Roman"/>
                <w:sz w:val="24"/>
                <w:szCs w:val="24"/>
              </w:rPr>
              <w:t>Показатель выполнен на 100 % в связи с тем, что на базе МБУК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ВСБ</w:t>
            </w:r>
            <w:r w:rsidRPr="00432AA1">
              <w:rPr>
                <w:rFonts w:ascii="Times New Roman" w:hAnsi="Times New Roman" w:cs="Times New Roman"/>
                <w:sz w:val="24"/>
                <w:szCs w:val="24"/>
              </w:rPr>
              <w:t>» создан электронный каталог периодических изданий.</w:t>
            </w:r>
          </w:p>
        </w:tc>
      </w:tr>
      <w:tr w:rsidR="00B17DA3" w:rsidRPr="00432AA1" w:rsidTr="00C04F28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432AA1" w:rsidRDefault="00B17DA3" w:rsidP="00D976A8">
            <w:pPr>
              <w:autoSpaceDE w:val="0"/>
              <w:autoSpaceDN w:val="0"/>
              <w:adjustRightInd w:val="0"/>
              <w:spacing w:after="200"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Default="00B17DA3" w:rsidP="008B2F6C">
            <w:pPr>
              <w:autoSpaceDE w:val="0"/>
              <w:autoSpaceDN w:val="0"/>
              <w:adjustRightInd w:val="0"/>
              <w:spacing w:after="200" w:line="228" w:lineRule="auto"/>
              <w:rPr>
                <w:kern w:val="2"/>
              </w:rPr>
            </w:pPr>
            <w:r>
              <w:rPr>
                <w:kern w:val="2"/>
              </w:rPr>
              <w:t>Показатель 1.5.</w:t>
            </w:r>
          </w:p>
          <w:p w:rsidR="00B17DA3" w:rsidRDefault="00B17DA3" w:rsidP="008B2F6C">
            <w:pPr>
              <w:autoSpaceDE w:val="0"/>
              <w:autoSpaceDN w:val="0"/>
              <w:adjustRightInd w:val="0"/>
              <w:spacing w:after="200" w:line="228" w:lineRule="auto"/>
              <w:rPr>
                <w:kern w:val="2"/>
              </w:rPr>
            </w:pPr>
            <w:r>
              <w:rPr>
                <w:kern w:val="2"/>
              </w:rPr>
              <w:t xml:space="preserve">Количество экземпляров новых </w:t>
            </w:r>
            <w:r>
              <w:rPr>
                <w:kern w:val="2"/>
              </w:rPr>
              <w:lastRenderedPageBreak/>
              <w:t>поступлений в библиотечные фонды общедоступных библиотек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Default="00B17DA3" w:rsidP="00D97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16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kern w:val="2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Default="005B3FAC" w:rsidP="00843CE8">
            <w:pPr>
              <w:pStyle w:val="ConsPlusCell"/>
              <w:shd w:val="clear" w:color="auto" w:fill="FFFFFF"/>
              <w:ind w:firstLine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Default="005B3FAC" w:rsidP="008B33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Default="005B3FAC" w:rsidP="008B3339">
            <w:pPr>
              <w:pStyle w:val="ConsPlusCell"/>
              <w:shd w:val="clear" w:color="auto" w:fill="FFFFFF"/>
              <w:ind w:firstLine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1273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Default="00B17DA3" w:rsidP="005B3FA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выполнен на 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132,6</w:t>
            </w:r>
            <w:r w:rsidR="00AD1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  <w:r w:rsidRPr="00432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1118" w:rsidRPr="00432AA1" w:rsidTr="00C04F28">
        <w:trPr>
          <w:jc w:val="center"/>
        </w:trPr>
        <w:tc>
          <w:tcPr>
            <w:tcW w:w="159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18" w:rsidRPr="00432AA1" w:rsidRDefault="008C1118" w:rsidP="00D976A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8C1118" w:rsidRPr="008B2F6C" w:rsidRDefault="008C1118" w:rsidP="008B2F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6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Подпрограмма </w:t>
            </w:r>
            <w:r w:rsidR="008B2F6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</w:t>
            </w:r>
            <w:r w:rsidRPr="008B2F6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«</w:t>
            </w:r>
            <w:r w:rsidR="008B2F6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Развитие </w:t>
            </w:r>
            <w:proofErr w:type="spellStart"/>
            <w:r w:rsidR="008B2F6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культурно-досуговой</w:t>
            </w:r>
            <w:proofErr w:type="spellEnd"/>
            <w:r w:rsidR="008B2F6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деятельности</w:t>
            </w:r>
            <w:r w:rsidRPr="008B2F6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»</w:t>
            </w:r>
          </w:p>
        </w:tc>
      </w:tr>
      <w:tr w:rsidR="00B17DA3" w:rsidRPr="00432AA1" w:rsidTr="00C04F28">
        <w:trPr>
          <w:trHeight w:val="75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432AA1" w:rsidRDefault="00B17DA3" w:rsidP="00D976A8">
            <w:pPr>
              <w:autoSpaceDE w:val="0"/>
              <w:autoSpaceDN w:val="0"/>
              <w:adjustRightInd w:val="0"/>
              <w:spacing w:after="200"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Default="00B17DA3" w:rsidP="00595DFB">
            <w:pPr>
              <w:autoSpaceDE w:val="0"/>
              <w:autoSpaceDN w:val="0"/>
              <w:adjustRightInd w:val="0"/>
              <w:spacing w:after="200" w:line="228" w:lineRule="auto"/>
              <w:rPr>
                <w:kern w:val="2"/>
              </w:rPr>
            </w:pPr>
            <w:r>
              <w:rPr>
                <w:kern w:val="2"/>
              </w:rPr>
              <w:t>Показатель 2.1</w:t>
            </w:r>
          </w:p>
          <w:p w:rsidR="00B17DA3" w:rsidRPr="00432AA1" w:rsidRDefault="00B17DA3" w:rsidP="00595DFB">
            <w:pPr>
              <w:autoSpaceDE w:val="0"/>
              <w:autoSpaceDN w:val="0"/>
              <w:adjustRightInd w:val="0"/>
              <w:spacing w:after="200" w:line="228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Количество клубных формирований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Default="00B17DA3" w:rsidP="00595DFB">
            <w:pPr>
              <w:jc w:val="center"/>
              <w:rPr>
                <w:lang w:eastAsia="en-US"/>
              </w:rPr>
            </w:pPr>
          </w:p>
          <w:p w:rsidR="00B17DA3" w:rsidRDefault="00B17DA3" w:rsidP="00595DFB">
            <w:pPr>
              <w:jc w:val="center"/>
              <w:rPr>
                <w:lang w:eastAsia="en-US"/>
              </w:rPr>
            </w:pPr>
          </w:p>
          <w:p w:rsidR="00B17DA3" w:rsidRPr="00595DFB" w:rsidRDefault="00B17DA3" w:rsidP="00595D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595DFB" w:rsidRDefault="00B17DA3" w:rsidP="00843CE8">
            <w:pPr>
              <w:jc w:val="center"/>
            </w:pPr>
            <w:r>
              <w:t>55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595DFB" w:rsidRDefault="00B17DA3" w:rsidP="008B3339">
            <w:pPr>
              <w:jc w:val="center"/>
            </w:pPr>
            <w:r>
              <w:t>55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595DFB" w:rsidRDefault="00B17DA3" w:rsidP="008B3339">
            <w:pPr>
              <w:jc w:val="center"/>
            </w:pPr>
            <w:r>
              <w:t>55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Default="00B17DA3" w:rsidP="00D976A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DA3" w:rsidRPr="00432AA1" w:rsidRDefault="00B17DA3" w:rsidP="00B17DA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выполнен на 100,0%.</w:t>
            </w:r>
          </w:p>
        </w:tc>
      </w:tr>
      <w:tr w:rsidR="00B17DA3" w:rsidRPr="00432AA1" w:rsidTr="00C04F28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432AA1" w:rsidRDefault="00B17DA3" w:rsidP="00D976A8">
            <w:pPr>
              <w:autoSpaceDE w:val="0"/>
              <w:autoSpaceDN w:val="0"/>
              <w:adjustRightInd w:val="0"/>
              <w:spacing w:after="20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7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Default="00B17DA3" w:rsidP="00D976A8">
            <w:pPr>
              <w:autoSpaceDE w:val="0"/>
              <w:autoSpaceDN w:val="0"/>
              <w:adjustRightInd w:val="0"/>
              <w:spacing w:after="200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Показатель 2.2</w:t>
            </w:r>
          </w:p>
          <w:p w:rsidR="00B17DA3" w:rsidRPr="00432AA1" w:rsidRDefault="00B17DA3" w:rsidP="00D976A8">
            <w:pPr>
              <w:autoSpaceDE w:val="0"/>
              <w:autoSpaceDN w:val="0"/>
              <w:adjustRightInd w:val="0"/>
              <w:spacing w:after="200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Количество участников в клубных формированиях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Default="00B17DA3" w:rsidP="00D976A8">
            <w:pPr>
              <w:autoSpaceDE w:val="0"/>
              <w:autoSpaceDN w:val="0"/>
              <w:adjustRightInd w:val="0"/>
              <w:spacing w:after="200"/>
              <w:jc w:val="center"/>
              <w:rPr>
                <w:kern w:val="2"/>
                <w:lang w:eastAsia="en-US"/>
              </w:rPr>
            </w:pPr>
          </w:p>
          <w:p w:rsidR="00B17DA3" w:rsidRPr="00432AA1" w:rsidRDefault="00B17DA3" w:rsidP="00D976A8">
            <w:pPr>
              <w:autoSpaceDE w:val="0"/>
              <w:autoSpaceDN w:val="0"/>
              <w:adjustRightInd w:val="0"/>
              <w:spacing w:after="20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человек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432AA1" w:rsidRDefault="005B3FAC" w:rsidP="00843CE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432AA1" w:rsidRDefault="00AD123D" w:rsidP="005B3FA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432AA1" w:rsidRDefault="005B3FAC" w:rsidP="008B33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432AA1" w:rsidRDefault="00B17DA3" w:rsidP="00AD123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выполнен на </w:t>
            </w:r>
            <w:r w:rsidR="00AD123D">
              <w:rPr>
                <w:rFonts w:ascii="Times New Roman" w:hAnsi="Times New Roman" w:cs="Times New Roman"/>
                <w:sz w:val="24"/>
                <w:szCs w:val="24"/>
              </w:rPr>
              <w:t xml:space="preserve">101,6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</w:tr>
      <w:tr w:rsidR="00B17DA3" w:rsidRPr="00432AA1" w:rsidTr="00C04F28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432AA1" w:rsidRDefault="00B17DA3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Default="00B17DA3" w:rsidP="00D976A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95DFB">
              <w:rPr>
                <w:rFonts w:ascii="Times New Roman" w:hAnsi="Times New Roman" w:cs="Times New Roman"/>
                <w:kern w:val="2"/>
              </w:rPr>
              <w:t>Показатель</w:t>
            </w:r>
            <w:r>
              <w:rPr>
                <w:rFonts w:ascii="Times New Roman" w:hAnsi="Times New Roman" w:cs="Times New Roman"/>
                <w:kern w:val="2"/>
              </w:rPr>
              <w:t xml:space="preserve"> 2</w:t>
            </w:r>
            <w:r w:rsidRPr="00432A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.3.</w:t>
            </w:r>
          </w:p>
          <w:p w:rsidR="00B17DA3" w:rsidRPr="00432AA1" w:rsidRDefault="00B17DA3" w:rsidP="00D976A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432AA1" w:rsidRDefault="00B17DA3" w:rsidP="00D976A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человек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432AA1" w:rsidRDefault="005B3FAC" w:rsidP="00AD123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51204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432AA1" w:rsidRDefault="005B3FAC" w:rsidP="00AD123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51306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432AA1" w:rsidRDefault="005B3FAC" w:rsidP="00AD123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72423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432AA1" w:rsidRDefault="00B17DA3" w:rsidP="005B3FA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выполнен на </w:t>
            </w:r>
            <w:r w:rsidR="005B3FAC">
              <w:rPr>
                <w:rFonts w:ascii="Times New Roman" w:hAnsi="Times New Roman" w:cs="Times New Roman"/>
                <w:sz w:val="24"/>
                <w:szCs w:val="24"/>
              </w:rPr>
              <w:t>141,2</w:t>
            </w:r>
            <w:r w:rsidR="00AD1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%.Перевыполнение плана связано с проведением дополнительных не запланированных мероприятий.</w:t>
            </w:r>
          </w:p>
        </w:tc>
      </w:tr>
      <w:tr w:rsidR="005B3FAC" w:rsidRPr="00432AA1" w:rsidTr="00C04F28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AC" w:rsidRPr="00432AA1" w:rsidRDefault="005B3FAC" w:rsidP="00AE32CA">
            <w:pPr>
              <w:autoSpaceDE w:val="0"/>
              <w:autoSpaceDN w:val="0"/>
              <w:adjustRightInd w:val="0"/>
              <w:spacing w:after="20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9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AC" w:rsidRDefault="005B3FAC" w:rsidP="00AE32CA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Показатель 2</w:t>
            </w:r>
            <w:r w:rsidRPr="00432AA1">
              <w:rPr>
                <w:kern w:val="2"/>
              </w:rPr>
              <w:t xml:space="preserve">.4. </w:t>
            </w:r>
          </w:p>
          <w:p w:rsidR="005B3FAC" w:rsidRPr="00432AA1" w:rsidRDefault="005B3FAC" w:rsidP="00AE32CA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432AA1">
              <w:rPr>
                <w:kern w:val="2"/>
              </w:rPr>
              <w:t>Ко</w:t>
            </w:r>
            <w:r>
              <w:rPr>
                <w:kern w:val="2"/>
              </w:rPr>
              <w:t>л</w:t>
            </w:r>
            <w:r w:rsidRPr="00432AA1">
              <w:rPr>
                <w:kern w:val="2"/>
              </w:rPr>
              <w:t xml:space="preserve">ичество проведенных различных по форме и тематике культурно  - </w:t>
            </w:r>
            <w:proofErr w:type="spellStart"/>
            <w:r w:rsidRPr="00432AA1">
              <w:rPr>
                <w:kern w:val="2"/>
              </w:rPr>
              <w:t>досуговых</w:t>
            </w:r>
            <w:proofErr w:type="spellEnd"/>
            <w:r w:rsidRPr="00432AA1">
              <w:rPr>
                <w:kern w:val="2"/>
              </w:rPr>
              <w:t xml:space="preserve"> мероприятий: праздников, смотров, фестивалей, конкурсов и </w:t>
            </w:r>
            <w:proofErr w:type="spellStart"/>
            <w:r w:rsidRPr="00432AA1">
              <w:rPr>
                <w:kern w:val="2"/>
              </w:rPr>
              <w:t>тд</w:t>
            </w:r>
            <w:proofErr w:type="spellEnd"/>
            <w:r w:rsidRPr="00432AA1">
              <w:rPr>
                <w:kern w:val="2"/>
              </w:rPr>
              <w:t>.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AC" w:rsidRDefault="005B3FAC" w:rsidP="00AE32CA">
            <w:pPr>
              <w:autoSpaceDE w:val="0"/>
              <w:autoSpaceDN w:val="0"/>
              <w:adjustRightInd w:val="0"/>
              <w:spacing w:after="200"/>
              <w:jc w:val="center"/>
              <w:rPr>
                <w:kern w:val="2"/>
              </w:rPr>
            </w:pPr>
          </w:p>
          <w:p w:rsidR="005B3FAC" w:rsidRPr="00432AA1" w:rsidRDefault="005B3FAC" w:rsidP="00AE32CA">
            <w:pPr>
              <w:autoSpaceDE w:val="0"/>
              <w:autoSpaceDN w:val="0"/>
              <w:adjustRightInd w:val="0"/>
              <w:spacing w:after="200"/>
              <w:jc w:val="center"/>
              <w:rPr>
                <w:kern w:val="2"/>
                <w:lang w:eastAsia="en-US"/>
              </w:rPr>
            </w:pPr>
            <w:r w:rsidRPr="00432AA1">
              <w:rPr>
                <w:kern w:val="2"/>
              </w:rPr>
              <w:t>мероприятий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AC" w:rsidRPr="00432AA1" w:rsidRDefault="005B3FAC" w:rsidP="00AE3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1387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AC" w:rsidRPr="00432AA1" w:rsidRDefault="005B3FAC" w:rsidP="00AE3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AC" w:rsidRPr="00432AA1" w:rsidRDefault="005B3FAC" w:rsidP="00AE3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1626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AC" w:rsidRPr="00432AA1" w:rsidRDefault="005B3FAC" w:rsidP="00AE32C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выполнен на 117,0 %. Перевыполнение плана связано с проведением дополнительных не запланированных мероприятий.</w:t>
            </w:r>
            <w:r w:rsidRPr="00432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3FAC" w:rsidRPr="00432AA1" w:rsidTr="00C04F28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AC" w:rsidRDefault="005B3FAC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AC" w:rsidRDefault="005B3FAC" w:rsidP="00D976A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Показатель 2.5.</w:t>
            </w:r>
          </w:p>
          <w:p w:rsidR="005B3FAC" w:rsidRPr="00595DFB" w:rsidRDefault="005B3FAC" w:rsidP="00D976A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Увеличение количества посещений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мероприятий по сравнению с прошлым годом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AC" w:rsidRDefault="005B3FAC" w:rsidP="00D976A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AC" w:rsidRDefault="005B3FAC" w:rsidP="00AD123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AC" w:rsidRDefault="005B3FAC" w:rsidP="00AD123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+0,2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AC" w:rsidRDefault="005B3FAC" w:rsidP="00AD123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+0,2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AC" w:rsidRDefault="005B3FAC" w:rsidP="005B3FA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выполнен на 100%</w:t>
            </w:r>
          </w:p>
        </w:tc>
      </w:tr>
      <w:tr w:rsidR="005B3FAC" w:rsidRPr="00432AA1" w:rsidTr="00AE32CA">
        <w:trPr>
          <w:jc w:val="center"/>
        </w:trPr>
        <w:tc>
          <w:tcPr>
            <w:tcW w:w="159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AC" w:rsidRPr="005B3FAC" w:rsidRDefault="005B3FAC" w:rsidP="005B3FA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A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 «Обеспечение сохранения и использования объектов культурного наследия Константиновского городского поселения»</w:t>
            </w:r>
          </w:p>
        </w:tc>
      </w:tr>
      <w:tr w:rsidR="005B3FAC" w:rsidRPr="00432AA1" w:rsidTr="00C04F28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AC" w:rsidRDefault="005B3FAC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AC" w:rsidRDefault="005B3FAC" w:rsidP="00D976A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Показатель 3.1</w:t>
            </w:r>
          </w:p>
          <w:p w:rsidR="005B3FAC" w:rsidRPr="005B3FAC" w:rsidRDefault="005B3FAC" w:rsidP="00D976A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Доля объектов культурного наследия муниципальной собственности</w:t>
            </w:r>
            <w:r w:rsidRPr="005B3FAC">
              <w:rPr>
                <w:rFonts w:ascii="Times New Roman" w:hAnsi="Times New Roman" w:cs="Times New Roman"/>
                <w:kern w:val="2"/>
              </w:rPr>
              <w:t>,</w:t>
            </w:r>
            <w:r>
              <w:rPr>
                <w:rFonts w:ascii="Times New Roman" w:hAnsi="Times New Roman" w:cs="Times New Roman"/>
                <w:kern w:val="2"/>
              </w:rPr>
              <w:t xml:space="preserve"> находящихся в удовлетворительном состоянии</w:t>
            </w:r>
            <w:r w:rsidRPr="005B3FAC">
              <w:rPr>
                <w:rFonts w:ascii="Times New Roman" w:hAnsi="Times New Roman" w:cs="Times New Roman"/>
                <w:kern w:val="2"/>
              </w:rPr>
              <w:t>,</w:t>
            </w:r>
            <w:r>
              <w:rPr>
                <w:rFonts w:ascii="Times New Roman" w:hAnsi="Times New Roman" w:cs="Times New Roman"/>
                <w:kern w:val="2"/>
              </w:rPr>
              <w:t xml:space="preserve"> в общем количестве объектов культурного наследия муниципальной собственности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AC" w:rsidRDefault="00A57E6D" w:rsidP="00D976A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AC" w:rsidRDefault="00A57E6D" w:rsidP="00AD123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AC" w:rsidRDefault="00A57E6D" w:rsidP="00AD123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AC" w:rsidRDefault="00A57E6D" w:rsidP="00AD123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AC" w:rsidRDefault="00A57E6D" w:rsidP="005B3FA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выполнен на 100 %</w:t>
            </w:r>
          </w:p>
        </w:tc>
      </w:tr>
    </w:tbl>
    <w:p w:rsidR="000E6666" w:rsidRDefault="000E6666" w:rsidP="00A47820">
      <w:pPr>
        <w:widowControl w:val="0"/>
        <w:autoSpaceDE w:val="0"/>
        <w:autoSpaceDN w:val="0"/>
        <w:adjustRightInd w:val="0"/>
        <w:jc w:val="right"/>
        <w:outlineLvl w:val="2"/>
        <w:sectPr w:rsidR="000E6666" w:rsidSect="0008001D">
          <w:pgSz w:w="16838" w:h="11905" w:orient="landscape"/>
          <w:pgMar w:top="540" w:right="902" w:bottom="1701" w:left="902" w:header="720" w:footer="720" w:gutter="0"/>
          <w:cols w:space="720"/>
        </w:sectPr>
      </w:pPr>
    </w:p>
    <w:p w:rsidR="000E6666" w:rsidRPr="00292604" w:rsidRDefault="00EF3D6E" w:rsidP="00E63370">
      <w:pPr>
        <w:widowControl w:val="0"/>
        <w:autoSpaceDE w:val="0"/>
        <w:autoSpaceDN w:val="0"/>
        <w:adjustRightInd w:val="0"/>
        <w:jc w:val="right"/>
        <w:outlineLvl w:val="2"/>
        <w:rPr>
          <w:b/>
          <w:lang w:eastAsia="en-US"/>
        </w:rPr>
      </w:pPr>
      <w:r w:rsidRPr="00292604">
        <w:rPr>
          <w:b/>
        </w:rPr>
        <w:lastRenderedPageBreak/>
        <w:t>Приложение №4</w:t>
      </w:r>
    </w:p>
    <w:p w:rsidR="000E6666" w:rsidRPr="00496B7C" w:rsidRDefault="000E6666" w:rsidP="00E63370">
      <w:pPr>
        <w:widowControl w:val="0"/>
        <w:autoSpaceDE w:val="0"/>
        <w:autoSpaceDN w:val="0"/>
        <w:adjustRightInd w:val="0"/>
        <w:jc w:val="center"/>
      </w:pPr>
    </w:p>
    <w:tbl>
      <w:tblPr>
        <w:tblW w:w="15665" w:type="dxa"/>
        <w:tblInd w:w="-106" w:type="dxa"/>
        <w:tblLayout w:type="fixed"/>
        <w:tblLook w:val="00A0"/>
      </w:tblPr>
      <w:tblGrid>
        <w:gridCol w:w="15665"/>
      </w:tblGrid>
      <w:tr w:rsidR="000E6666" w:rsidRPr="00496B7C" w:rsidTr="008B7C4F">
        <w:trPr>
          <w:trHeight w:val="4814"/>
        </w:trPr>
        <w:tc>
          <w:tcPr>
            <w:tcW w:w="1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55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32"/>
              <w:gridCol w:w="3260"/>
              <w:gridCol w:w="5103"/>
              <w:gridCol w:w="4110"/>
              <w:gridCol w:w="960"/>
              <w:gridCol w:w="32"/>
              <w:gridCol w:w="1560"/>
            </w:tblGrid>
            <w:tr w:rsidR="00F06FF5" w:rsidRPr="00496B7C" w:rsidTr="00AD015F">
              <w:trPr>
                <w:trHeight w:val="1712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FF5" w:rsidRPr="00496B7C" w:rsidRDefault="00F06FF5">
                  <w:pPr>
                    <w:jc w:val="center"/>
                  </w:pPr>
                </w:p>
              </w:tc>
              <w:tc>
                <w:tcPr>
                  <w:tcW w:w="1502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FF5" w:rsidRPr="00292604" w:rsidRDefault="00F06FF5">
                  <w:pPr>
                    <w:jc w:val="center"/>
                    <w:rPr>
                      <w:b/>
                    </w:rPr>
                  </w:pPr>
                  <w:r w:rsidRPr="00292604">
                    <w:rPr>
                      <w:b/>
                    </w:rPr>
                    <w:t>ИНФОРМАЦИЯ</w:t>
                  </w:r>
                </w:p>
                <w:p w:rsidR="002F5E07" w:rsidRDefault="00F06FF5" w:rsidP="002F5E07">
                  <w:pPr>
                    <w:jc w:val="center"/>
                    <w:rPr>
                      <w:b/>
                    </w:rPr>
                  </w:pPr>
                  <w:r w:rsidRPr="00292604">
                    <w:rPr>
                      <w:b/>
                    </w:rPr>
                    <w:t xml:space="preserve"> о возникновении экономии бюджетных ассигнований на реализацию основных мероприятий</w:t>
                  </w:r>
                  <w:r w:rsidR="002F5E07">
                    <w:rPr>
                      <w:b/>
                    </w:rPr>
                    <w:t>, приоритетных основных мероприятий, мероприятий ведомственных целевых программ муниципальной программы</w:t>
                  </w:r>
                  <w:r w:rsidR="002F5E07" w:rsidRPr="002F5E07">
                    <w:rPr>
                      <w:b/>
                    </w:rPr>
                    <w:t>,</w:t>
                  </w:r>
                  <w:r w:rsidR="002F5E07">
                    <w:rPr>
                      <w:b/>
                    </w:rPr>
                    <w:t xml:space="preserve"> в том числе в результате проведения закупок, при условии их исполнения в полном объеме в отчетном году</w:t>
                  </w:r>
                </w:p>
                <w:p w:rsidR="00F06FF5" w:rsidRPr="00496B7C" w:rsidRDefault="00F06FF5" w:rsidP="002F5E07">
                  <w:pPr>
                    <w:jc w:val="center"/>
                  </w:pPr>
                </w:p>
              </w:tc>
            </w:tr>
            <w:tr w:rsidR="00F06FF5" w:rsidRPr="00496B7C" w:rsidTr="00AD015F">
              <w:trPr>
                <w:trHeight w:val="645"/>
              </w:trPr>
              <w:tc>
                <w:tcPr>
                  <w:tcW w:w="5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FF5" w:rsidRPr="00496B7C" w:rsidRDefault="00F06FF5" w:rsidP="00496B7C">
                  <w:pPr>
                    <w:jc w:val="center"/>
                  </w:pPr>
                  <w:r>
                    <w:t>№</w:t>
                  </w:r>
                  <w:proofErr w:type="spellStart"/>
                  <w:proofErr w:type="gramStart"/>
                  <w:r>
                    <w:t>п</w:t>
                  </w:r>
                  <w:proofErr w:type="spellEnd"/>
                  <w:proofErr w:type="gramEnd"/>
                  <w:r>
                    <w:t>/</w:t>
                  </w:r>
                  <w:proofErr w:type="spellStart"/>
                  <w:r>
                    <w:t>п</w:t>
                  </w:r>
                  <w:proofErr w:type="spellEnd"/>
                </w:p>
              </w:tc>
              <w:tc>
                <w:tcPr>
                  <w:tcW w:w="3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FF5" w:rsidRPr="00496B7C" w:rsidRDefault="00F06FF5" w:rsidP="00496B7C">
                  <w:pPr>
                    <w:jc w:val="center"/>
                  </w:pPr>
                  <w:r w:rsidRPr="00496B7C">
                    <w:t>Наименование основного мероприятия</w:t>
                  </w:r>
                  <w:r>
                    <w:t xml:space="preserve">, мероприятия ведомственной целевой программы </w:t>
                  </w:r>
                  <w:r w:rsidRPr="00496B7C">
                    <w:t xml:space="preserve"> (по инвестиционным расходам - в разрезе объектов)</w:t>
                  </w:r>
                </w:p>
              </w:tc>
              <w:tc>
                <w:tcPr>
                  <w:tcW w:w="51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FF5" w:rsidRPr="00496B7C" w:rsidRDefault="00F06FF5" w:rsidP="00496B7C">
                  <w:pPr>
                    <w:jc w:val="center"/>
                  </w:pPr>
                  <w:r w:rsidRPr="00496B7C">
                    <w:t>Ожидаемый результат</w:t>
                  </w:r>
                </w:p>
              </w:tc>
              <w:tc>
                <w:tcPr>
                  <w:tcW w:w="41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FF5" w:rsidRPr="00496B7C" w:rsidRDefault="00F06FF5">
                  <w:pPr>
                    <w:jc w:val="center"/>
                  </w:pPr>
                  <w:r w:rsidRPr="00496B7C">
                    <w:t>Фактически сложившийся результат</w:t>
                  </w:r>
                </w:p>
              </w:tc>
              <w:tc>
                <w:tcPr>
                  <w:tcW w:w="2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FF5" w:rsidRPr="00496B7C" w:rsidRDefault="00F06FF5">
                  <w:pPr>
                    <w:jc w:val="center"/>
                  </w:pPr>
                  <w:r w:rsidRPr="00496B7C">
                    <w:t>Сумма экономии</w:t>
                  </w:r>
                  <w:r w:rsidRPr="00496B7C">
                    <w:br/>
                    <w:t>(тыс. рублей)</w:t>
                  </w:r>
                </w:p>
              </w:tc>
            </w:tr>
            <w:tr w:rsidR="00F06FF5" w:rsidRPr="00496B7C" w:rsidTr="00AD015F">
              <w:trPr>
                <w:trHeight w:val="1110"/>
              </w:trPr>
              <w:tc>
                <w:tcPr>
                  <w:tcW w:w="5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FF5" w:rsidRPr="00496B7C" w:rsidRDefault="00F06FF5"/>
              </w:tc>
              <w:tc>
                <w:tcPr>
                  <w:tcW w:w="3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FF5" w:rsidRPr="00496B7C" w:rsidRDefault="00F06FF5"/>
              </w:tc>
              <w:tc>
                <w:tcPr>
                  <w:tcW w:w="51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FF5" w:rsidRPr="00496B7C" w:rsidRDefault="00F06FF5"/>
              </w:tc>
              <w:tc>
                <w:tcPr>
                  <w:tcW w:w="41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FF5" w:rsidRPr="00496B7C" w:rsidRDefault="00F06FF5"/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FF5" w:rsidRPr="00496B7C" w:rsidRDefault="00F06FF5">
                  <w:pPr>
                    <w:jc w:val="center"/>
                  </w:pPr>
                  <w:r w:rsidRPr="00496B7C">
                    <w:t>всего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FF5" w:rsidRPr="00496B7C" w:rsidRDefault="00F06FF5" w:rsidP="00496B7C">
                  <w:pPr>
                    <w:jc w:val="center"/>
                  </w:pPr>
                  <w:r w:rsidRPr="00496B7C">
                    <w:t xml:space="preserve">в том числе в результате проведенных </w:t>
                  </w:r>
                  <w:r>
                    <w:t>закупок</w:t>
                  </w:r>
                </w:p>
              </w:tc>
            </w:tr>
            <w:tr w:rsidR="00F06FF5" w:rsidRPr="00496B7C" w:rsidTr="00AD015F">
              <w:trPr>
                <w:trHeight w:val="315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FF5" w:rsidRPr="00496B7C" w:rsidRDefault="00F06FF5">
                  <w:pPr>
                    <w:rPr>
                      <w:kern w:val="2"/>
                    </w:rPr>
                  </w:pPr>
                  <w:r>
                    <w:rPr>
                      <w:kern w:val="2"/>
                    </w:rPr>
                    <w:t>1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FF5" w:rsidRPr="00496B7C" w:rsidRDefault="00F06FF5" w:rsidP="00F06FF5">
                  <w:pPr>
                    <w:jc w:val="center"/>
                    <w:rPr>
                      <w:kern w:val="2"/>
                    </w:rPr>
                  </w:pPr>
                  <w:r>
                    <w:rPr>
                      <w:kern w:val="2"/>
                    </w:rPr>
                    <w:t>2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FF5" w:rsidRDefault="00F06FF5" w:rsidP="00F06FF5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</w:rPr>
                  </w:pPr>
                  <w:r>
                    <w:rPr>
                      <w:kern w:val="2"/>
                    </w:rPr>
                    <w:t>3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FF5" w:rsidRDefault="00F06FF5" w:rsidP="001729B6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</w:rPr>
                  </w:pPr>
                  <w:r>
                    <w:rPr>
                      <w:kern w:val="2"/>
                    </w:rPr>
                    <w:t>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FF5" w:rsidRDefault="00F06FF5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FF5" w:rsidRDefault="00F06FF5">
                  <w:pPr>
                    <w:jc w:val="center"/>
                  </w:pPr>
                  <w:r>
                    <w:t>6</w:t>
                  </w:r>
                </w:p>
              </w:tc>
            </w:tr>
            <w:tr w:rsidR="00CC37AE" w:rsidRPr="00496B7C" w:rsidTr="00AD015F">
              <w:trPr>
                <w:trHeight w:val="529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7AE" w:rsidRPr="00496B7C" w:rsidRDefault="00CC37AE" w:rsidP="00F06FF5">
                  <w:pPr>
                    <w:rPr>
                      <w:kern w:val="2"/>
                    </w:rPr>
                  </w:pPr>
                  <w:r>
                    <w:rPr>
                      <w:kern w:val="2"/>
                    </w:rPr>
                    <w:t>1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7AE" w:rsidRPr="0007490A" w:rsidRDefault="00CC37AE" w:rsidP="0050760A">
                  <w:pPr>
                    <w:rPr>
                      <w:b/>
                    </w:rPr>
                  </w:pPr>
                  <w:r w:rsidRPr="0007490A">
                    <w:rPr>
                      <w:b/>
                      <w:kern w:val="2"/>
                    </w:rPr>
                    <w:t>Программа «Развитие культуры в Конст</w:t>
                  </w:r>
                  <w:r w:rsidR="002F5E07">
                    <w:rPr>
                      <w:b/>
                      <w:kern w:val="2"/>
                    </w:rPr>
                    <w:t>антиновском городском поселении</w:t>
                  </w:r>
                  <w:r w:rsidRPr="0007490A">
                    <w:rPr>
                      <w:b/>
                      <w:kern w:val="2"/>
                    </w:rPr>
                    <w:t xml:space="preserve">» 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7AE" w:rsidRPr="00496B7C" w:rsidRDefault="00CC37AE" w:rsidP="00433F93">
                  <w:pPr>
                    <w:autoSpaceDE w:val="0"/>
                    <w:autoSpaceDN w:val="0"/>
                    <w:adjustRightInd w:val="0"/>
                    <w:rPr>
                      <w:kern w:val="2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7AE" w:rsidRPr="00496B7C" w:rsidRDefault="00CC37AE" w:rsidP="001729B6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7AE" w:rsidRPr="00496B7C" w:rsidRDefault="00405A92" w:rsidP="00843CE8">
                  <w:pPr>
                    <w:jc w:val="center"/>
                  </w:pPr>
                  <w:r>
                    <w:t>2,2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7AE" w:rsidRPr="00496B7C" w:rsidRDefault="00405A92" w:rsidP="00405A92">
                  <w:pPr>
                    <w:jc w:val="center"/>
                  </w:pPr>
                  <w:r>
                    <w:t>2,1</w:t>
                  </w:r>
                </w:p>
              </w:tc>
            </w:tr>
            <w:tr w:rsidR="00CC37AE" w:rsidRPr="00496B7C" w:rsidTr="00AD015F">
              <w:trPr>
                <w:trHeight w:val="581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7AE" w:rsidRDefault="00CC37AE" w:rsidP="00F06FF5">
                  <w:pPr>
                    <w:rPr>
                      <w:kern w:val="2"/>
                    </w:rPr>
                  </w:pPr>
                  <w:r>
                    <w:rPr>
                      <w:kern w:val="2"/>
                    </w:rPr>
                    <w:t>2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7AE" w:rsidRPr="0007490A" w:rsidRDefault="00CC37AE" w:rsidP="003C7774">
                  <w:pPr>
                    <w:rPr>
                      <w:b/>
                      <w:kern w:val="2"/>
                    </w:rPr>
                  </w:pPr>
                  <w:r w:rsidRPr="0007490A">
                    <w:rPr>
                      <w:b/>
                      <w:kern w:val="2"/>
                    </w:rPr>
                    <w:t xml:space="preserve">Подпрограмма </w:t>
                  </w:r>
                </w:p>
                <w:p w:rsidR="00CC37AE" w:rsidRPr="0007490A" w:rsidRDefault="00CC37AE" w:rsidP="00154F41">
                  <w:pPr>
                    <w:rPr>
                      <w:b/>
                      <w:kern w:val="2"/>
                    </w:rPr>
                  </w:pPr>
                  <w:r w:rsidRPr="0007490A">
                    <w:rPr>
                      <w:b/>
                      <w:kern w:val="2"/>
                    </w:rPr>
                    <w:t>«Развитие библиотечного дела»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7AE" w:rsidRDefault="00CC37AE" w:rsidP="00433F93">
                  <w:pPr>
                    <w:autoSpaceDE w:val="0"/>
                    <w:autoSpaceDN w:val="0"/>
                    <w:adjustRightInd w:val="0"/>
                    <w:rPr>
                      <w:kern w:val="2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7AE" w:rsidRDefault="00CC37AE" w:rsidP="001729B6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7AE" w:rsidRDefault="00405A92" w:rsidP="00843CE8">
                  <w:pPr>
                    <w:jc w:val="center"/>
                  </w:pPr>
                  <w:r>
                    <w:t>0,1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7AE" w:rsidRDefault="00CC37AE" w:rsidP="00CC37AE">
                  <w:pPr>
                    <w:jc w:val="center"/>
                  </w:pPr>
                  <w:r>
                    <w:t>-</w:t>
                  </w:r>
                </w:p>
              </w:tc>
            </w:tr>
            <w:tr w:rsidR="00CC37AE" w:rsidRPr="00496B7C" w:rsidTr="00AD015F">
              <w:trPr>
                <w:trHeight w:val="1332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7AE" w:rsidRDefault="00CC37AE" w:rsidP="00F06FF5">
                  <w:pPr>
                    <w:rPr>
                      <w:kern w:val="2"/>
                    </w:rPr>
                  </w:pPr>
                  <w:r>
                    <w:rPr>
                      <w:kern w:val="2"/>
                    </w:rPr>
                    <w:t>3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7AE" w:rsidRDefault="00CC37AE" w:rsidP="00154F41">
                  <w:pPr>
                    <w:rPr>
                      <w:kern w:val="2"/>
                    </w:rPr>
                  </w:pPr>
                  <w:r>
                    <w:rPr>
                      <w:kern w:val="2"/>
                    </w:rPr>
                    <w:t>Основное мероприятие.</w:t>
                  </w:r>
                </w:p>
                <w:p w:rsidR="00CC37AE" w:rsidRDefault="00CC37AE" w:rsidP="00154F41">
                  <w:pPr>
                    <w:rPr>
                      <w:kern w:val="2"/>
                    </w:rPr>
                  </w:pPr>
                  <w:r>
                    <w:rPr>
                      <w:kern w:val="2"/>
                    </w:rPr>
                    <w:t>Организация библиотечного и информационного обслуживания населения Константиновского городского поселения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7AE" w:rsidRPr="0007490A" w:rsidRDefault="00CC37AE" w:rsidP="00433F93">
                  <w:pPr>
                    <w:autoSpaceDE w:val="0"/>
                    <w:autoSpaceDN w:val="0"/>
                    <w:adjustRightInd w:val="0"/>
                    <w:rPr>
                      <w:kern w:val="2"/>
                    </w:rPr>
                  </w:pPr>
                  <w:r>
                    <w:rPr>
                      <w:kern w:val="2"/>
                    </w:rPr>
                    <w:t>Обеспечение доступа населения к библиотечным фондам</w:t>
                  </w:r>
                  <w:r w:rsidRPr="0007490A">
                    <w:rPr>
                      <w:kern w:val="2"/>
                    </w:rPr>
                    <w:t>;</w:t>
                  </w:r>
                  <w:r>
                    <w:rPr>
                      <w:kern w:val="2"/>
                    </w:rPr>
                    <w:t xml:space="preserve"> применение новых информационных технологий в представлении библиотечных фондов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7AE" w:rsidRPr="00496B7C" w:rsidRDefault="00CC37AE" w:rsidP="0007490A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</w:rPr>
                  </w:pPr>
                  <w:r>
                    <w:rPr>
                      <w:kern w:val="2"/>
                    </w:rPr>
                    <w:t>Обеспечен доступ населения поселения к библиотечным фондам, применяются информационные технологии в представлении библиотечных фондов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7AE" w:rsidRPr="00496B7C" w:rsidRDefault="00405A92" w:rsidP="00843CE8">
                  <w:pPr>
                    <w:jc w:val="center"/>
                  </w:pPr>
                  <w:r>
                    <w:t>0,1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7AE" w:rsidRPr="00496B7C" w:rsidRDefault="00CC37AE" w:rsidP="00CC37AE">
                  <w:pPr>
                    <w:jc w:val="center"/>
                  </w:pPr>
                  <w:r>
                    <w:t>-</w:t>
                  </w:r>
                </w:p>
              </w:tc>
            </w:tr>
            <w:tr w:rsidR="003C7774" w:rsidRPr="00496B7C" w:rsidTr="00AD015F">
              <w:trPr>
                <w:trHeight w:val="315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774" w:rsidRDefault="0007490A">
                  <w:pPr>
                    <w:rPr>
                      <w:kern w:val="2"/>
                    </w:rPr>
                  </w:pPr>
                  <w:r>
                    <w:rPr>
                      <w:kern w:val="2"/>
                    </w:rPr>
                    <w:t>4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774" w:rsidRPr="00CA4DD5" w:rsidRDefault="00CE6291">
                  <w:pPr>
                    <w:rPr>
                      <w:b/>
                      <w:kern w:val="2"/>
                    </w:rPr>
                  </w:pPr>
                  <w:r w:rsidRPr="00CA4DD5">
                    <w:rPr>
                      <w:b/>
                      <w:kern w:val="2"/>
                    </w:rPr>
                    <w:t>Подпрограмма «Развитие культурно</w:t>
                  </w:r>
                  <w:r w:rsidR="002F5E07">
                    <w:rPr>
                      <w:b/>
                      <w:kern w:val="2"/>
                    </w:rPr>
                    <w:t xml:space="preserve"> </w:t>
                  </w:r>
                  <w:r w:rsidRPr="00CA4DD5">
                    <w:rPr>
                      <w:b/>
                      <w:kern w:val="2"/>
                    </w:rPr>
                    <w:t>-</w:t>
                  </w:r>
                  <w:r w:rsidR="002F5E07">
                    <w:rPr>
                      <w:b/>
                      <w:kern w:val="2"/>
                    </w:rPr>
                    <w:t xml:space="preserve"> </w:t>
                  </w:r>
                  <w:proofErr w:type="spellStart"/>
                  <w:r w:rsidRPr="00CA4DD5">
                    <w:rPr>
                      <w:b/>
                      <w:kern w:val="2"/>
                    </w:rPr>
                    <w:t>досуговой</w:t>
                  </w:r>
                  <w:proofErr w:type="spellEnd"/>
                  <w:r w:rsidRPr="00CA4DD5">
                    <w:rPr>
                      <w:b/>
                      <w:kern w:val="2"/>
                    </w:rPr>
                    <w:t xml:space="preserve"> деятельности»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774" w:rsidRDefault="003C7774" w:rsidP="00433F93">
                  <w:pPr>
                    <w:widowControl w:val="0"/>
                    <w:autoSpaceDE w:val="0"/>
                    <w:autoSpaceDN w:val="0"/>
                    <w:adjustRightInd w:val="0"/>
                    <w:rPr>
                      <w:kern w:val="2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774" w:rsidRDefault="003C7774" w:rsidP="003869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774" w:rsidRDefault="008B3339" w:rsidP="00433F93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774" w:rsidRDefault="00CA4DD5" w:rsidP="00433F93">
                  <w:pPr>
                    <w:jc w:val="center"/>
                  </w:pPr>
                  <w:r>
                    <w:t>-</w:t>
                  </w:r>
                </w:p>
              </w:tc>
            </w:tr>
            <w:tr w:rsidR="00CA4DD5" w:rsidRPr="00496B7C" w:rsidTr="00AD015F">
              <w:trPr>
                <w:trHeight w:val="591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DD5" w:rsidRDefault="00CA4DD5">
                  <w:pPr>
                    <w:rPr>
                      <w:kern w:val="2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DD5" w:rsidRDefault="00CA4DD5">
                  <w:r>
                    <w:t>Основное мероприятие</w:t>
                  </w:r>
                  <w:r w:rsidR="00042D17">
                    <w:t>.</w:t>
                  </w:r>
                </w:p>
                <w:p w:rsidR="00CA4DD5" w:rsidRPr="00496B7C" w:rsidRDefault="00CA4DD5">
                  <w:r>
                    <w:t xml:space="preserve">Организация </w:t>
                  </w:r>
                  <w:proofErr w:type="spellStart"/>
                  <w:r>
                    <w:t>культурно-досуговой</w:t>
                  </w:r>
                  <w:proofErr w:type="spellEnd"/>
                  <w:r>
                    <w:t xml:space="preserve"> деятельности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DD5" w:rsidRPr="00CE011F" w:rsidRDefault="00CA4DD5" w:rsidP="00BB7CB0">
                  <w:pPr>
                    <w:autoSpaceDE w:val="0"/>
                    <w:autoSpaceDN w:val="0"/>
                    <w:adjustRightInd w:val="0"/>
                    <w:rPr>
                      <w:kern w:val="2"/>
                    </w:rPr>
                  </w:pPr>
                  <w:r>
                    <w:rPr>
                      <w:kern w:val="2"/>
                    </w:rPr>
                    <w:t>С</w:t>
                  </w:r>
                  <w:r w:rsidRPr="00CE011F">
                    <w:rPr>
                      <w:kern w:val="2"/>
                    </w:rPr>
                    <w:t>оздание усло</w:t>
                  </w:r>
                  <w:r w:rsidRPr="00CE011F">
                    <w:rPr>
                      <w:kern w:val="2"/>
                    </w:rPr>
                    <w:softHyphen/>
                    <w:t>вий для удовле</w:t>
                  </w:r>
                  <w:r w:rsidRPr="00CE011F">
                    <w:rPr>
                      <w:kern w:val="2"/>
                    </w:rPr>
                    <w:softHyphen/>
                    <w:t>творения по</w:t>
                  </w:r>
                  <w:r w:rsidRPr="00CE011F">
                    <w:rPr>
                      <w:kern w:val="2"/>
                    </w:rPr>
                    <w:softHyphen/>
                    <w:t xml:space="preserve">требностей населения в </w:t>
                  </w:r>
                  <w:proofErr w:type="spellStart"/>
                  <w:r w:rsidRPr="00CE011F">
                    <w:rPr>
                      <w:kern w:val="2"/>
                    </w:rPr>
                    <w:t>культурно-досуговой</w:t>
                  </w:r>
                  <w:proofErr w:type="spellEnd"/>
                  <w:r w:rsidRPr="00CE011F">
                    <w:rPr>
                      <w:kern w:val="2"/>
                    </w:rPr>
                    <w:t xml:space="preserve"> деятельности, расширение возможностей для духовного развития; </w:t>
                  </w:r>
                </w:p>
                <w:p w:rsidR="00CA4DD5" w:rsidRDefault="00CA4DD5" w:rsidP="00BB7CB0">
                  <w:pPr>
                    <w:autoSpaceDE w:val="0"/>
                    <w:autoSpaceDN w:val="0"/>
                    <w:adjustRightInd w:val="0"/>
                    <w:spacing w:after="200" w:line="232" w:lineRule="auto"/>
                    <w:rPr>
                      <w:kern w:val="2"/>
                    </w:rPr>
                  </w:pPr>
                  <w:r w:rsidRPr="00CE011F">
                    <w:rPr>
                      <w:kern w:val="2"/>
                    </w:rPr>
                    <w:t>повышение творческого по</w:t>
                  </w:r>
                  <w:r w:rsidRPr="00CE011F">
                    <w:rPr>
                      <w:kern w:val="2"/>
                    </w:rPr>
                    <w:softHyphen/>
                    <w:t>тенциала само</w:t>
                  </w:r>
                  <w:r w:rsidRPr="00CE011F">
                    <w:rPr>
                      <w:kern w:val="2"/>
                    </w:rPr>
                    <w:softHyphen/>
                  </w:r>
                  <w:r w:rsidRPr="00CE011F">
                    <w:rPr>
                      <w:kern w:val="2"/>
                    </w:rPr>
                    <w:lastRenderedPageBreak/>
                    <w:t>деятельных кол</w:t>
                  </w:r>
                  <w:r w:rsidRPr="00CE011F">
                    <w:rPr>
                      <w:kern w:val="2"/>
                    </w:rPr>
                    <w:softHyphen/>
                    <w:t>лективов народ</w:t>
                  </w:r>
                  <w:r w:rsidRPr="00CE011F">
                    <w:rPr>
                      <w:kern w:val="2"/>
                    </w:rPr>
                    <w:softHyphen/>
                    <w:t>ного творчества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DD5" w:rsidRPr="00CE011F" w:rsidRDefault="00CA4DD5" w:rsidP="00BB7CB0">
                  <w:pPr>
                    <w:autoSpaceDE w:val="0"/>
                    <w:autoSpaceDN w:val="0"/>
                    <w:adjustRightInd w:val="0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lastRenderedPageBreak/>
                    <w:t>С</w:t>
                  </w:r>
                  <w:r w:rsidRPr="00CE011F">
                    <w:rPr>
                      <w:kern w:val="2"/>
                    </w:rPr>
                    <w:t>оздан</w:t>
                  </w:r>
                  <w:r>
                    <w:rPr>
                      <w:kern w:val="2"/>
                    </w:rPr>
                    <w:t>ы</w:t>
                  </w:r>
                  <w:r w:rsidRPr="00CE011F">
                    <w:rPr>
                      <w:kern w:val="2"/>
                    </w:rPr>
                    <w:t xml:space="preserve"> усло</w:t>
                  </w:r>
                  <w:r w:rsidRPr="00CE011F">
                    <w:rPr>
                      <w:kern w:val="2"/>
                    </w:rPr>
                    <w:softHyphen/>
                    <w:t>ви</w:t>
                  </w:r>
                  <w:r>
                    <w:rPr>
                      <w:kern w:val="2"/>
                    </w:rPr>
                    <w:t>я</w:t>
                  </w:r>
                  <w:r w:rsidRPr="00CE011F">
                    <w:rPr>
                      <w:kern w:val="2"/>
                    </w:rPr>
                    <w:t xml:space="preserve"> для удовле</w:t>
                  </w:r>
                  <w:r w:rsidRPr="00CE011F">
                    <w:rPr>
                      <w:kern w:val="2"/>
                    </w:rPr>
                    <w:softHyphen/>
                    <w:t>творения по</w:t>
                  </w:r>
                  <w:r w:rsidRPr="00CE011F">
                    <w:rPr>
                      <w:kern w:val="2"/>
                    </w:rPr>
                    <w:softHyphen/>
                    <w:t xml:space="preserve">требностей населения в </w:t>
                  </w:r>
                  <w:proofErr w:type="spellStart"/>
                  <w:r w:rsidRPr="00CE011F">
                    <w:rPr>
                      <w:kern w:val="2"/>
                    </w:rPr>
                    <w:t>культурно-досуговой</w:t>
                  </w:r>
                  <w:proofErr w:type="spellEnd"/>
                  <w:r w:rsidRPr="00CE011F">
                    <w:rPr>
                      <w:kern w:val="2"/>
                    </w:rPr>
                    <w:t xml:space="preserve"> деятельности, расширен</w:t>
                  </w:r>
                  <w:r>
                    <w:rPr>
                      <w:kern w:val="2"/>
                    </w:rPr>
                    <w:t>ы</w:t>
                  </w:r>
                  <w:r w:rsidRPr="00CE011F">
                    <w:rPr>
                      <w:kern w:val="2"/>
                    </w:rPr>
                    <w:t xml:space="preserve"> возможност</w:t>
                  </w:r>
                  <w:r>
                    <w:rPr>
                      <w:kern w:val="2"/>
                    </w:rPr>
                    <w:t>и</w:t>
                  </w:r>
                  <w:r w:rsidRPr="00CE011F">
                    <w:rPr>
                      <w:kern w:val="2"/>
                    </w:rPr>
                    <w:t xml:space="preserve"> для духовного развития; </w:t>
                  </w:r>
                </w:p>
                <w:p w:rsidR="00CA4DD5" w:rsidRDefault="00CA4DD5" w:rsidP="00BB7CB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lang w:eastAsia="en-US"/>
                    </w:rPr>
                  </w:pPr>
                  <w:r w:rsidRPr="00CE011F">
                    <w:rPr>
                      <w:kern w:val="2"/>
                    </w:rPr>
                    <w:lastRenderedPageBreak/>
                    <w:t>повышен творческ</w:t>
                  </w:r>
                  <w:r>
                    <w:rPr>
                      <w:kern w:val="2"/>
                    </w:rPr>
                    <w:t>ий</w:t>
                  </w:r>
                  <w:r w:rsidRPr="00CE011F">
                    <w:rPr>
                      <w:kern w:val="2"/>
                    </w:rPr>
                    <w:t xml:space="preserve"> по</w:t>
                  </w:r>
                  <w:r w:rsidRPr="00CE011F">
                    <w:rPr>
                      <w:kern w:val="2"/>
                    </w:rPr>
                    <w:softHyphen/>
                    <w:t>тенциал само</w:t>
                  </w:r>
                  <w:r w:rsidRPr="00CE011F">
                    <w:rPr>
                      <w:kern w:val="2"/>
                    </w:rPr>
                    <w:softHyphen/>
                    <w:t>деятельных кол</w:t>
                  </w:r>
                  <w:r w:rsidRPr="00CE011F">
                    <w:rPr>
                      <w:kern w:val="2"/>
                    </w:rPr>
                    <w:softHyphen/>
                    <w:t>лективов народ</w:t>
                  </w:r>
                  <w:r w:rsidRPr="00CE011F">
                    <w:rPr>
                      <w:kern w:val="2"/>
                    </w:rPr>
                    <w:softHyphen/>
                    <w:t>ного творчества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DD5" w:rsidRPr="00496B7C" w:rsidRDefault="008B3339" w:rsidP="00131E1D">
                  <w:pPr>
                    <w:jc w:val="center"/>
                  </w:pPr>
                  <w:r>
                    <w:lastRenderedPageBreak/>
                    <w:t>-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DD5" w:rsidRPr="00496B7C" w:rsidRDefault="00CA4DD5" w:rsidP="00131E1D">
                  <w:pPr>
                    <w:jc w:val="center"/>
                  </w:pPr>
                  <w:r>
                    <w:t>-</w:t>
                  </w:r>
                </w:p>
              </w:tc>
            </w:tr>
            <w:tr w:rsidR="00405A92" w:rsidTr="00AD015F">
              <w:trPr>
                <w:trHeight w:val="315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A92" w:rsidRDefault="00405A92" w:rsidP="00AE32CA">
                  <w:pPr>
                    <w:rPr>
                      <w:kern w:val="2"/>
                    </w:rPr>
                  </w:pPr>
                  <w:r>
                    <w:rPr>
                      <w:kern w:val="2"/>
                    </w:rPr>
                    <w:lastRenderedPageBreak/>
                    <w:t>4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A92" w:rsidRPr="0007490A" w:rsidRDefault="00405A92" w:rsidP="00AE32CA">
                  <w:pPr>
                    <w:rPr>
                      <w:b/>
                      <w:kern w:val="2"/>
                    </w:rPr>
                  </w:pPr>
                  <w:r w:rsidRPr="005B3FAC">
                    <w:rPr>
                      <w:b/>
                    </w:rPr>
                    <w:t>Подпрограмма 3 «Обеспечение сохранения и использования объектов культурного наследия Константиновского городского поселения»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A92" w:rsidRDefault="00405A92" w:rsidP="00AE32CA">
                  <w:pPr>
                    <w:widowControl w:val="0"/>
                    <w:autoSpaceDE w:val="0"/>
                    <w:autoSpaceDN w:val="0"/>
                    <w:adjustRightInd w:val="0"/>
                    <w:rPr>
                      <w:kern w:val="2"/>
                    </w:rPr>
                  </w:pPr>
                </w:p>
              </w:tc>
              <w:tc>
                <w:tcPr>
                  <w:tcW w:w="4110" w:type="dxa"/>
                  <w:shd w:val="clear" w:color="auto" w:fill="auto"/>
                </w:tcPr>
                <w:p w:rsidR="00405A92" w:rsidRDefault="00405A92">
                  <w:pPr>
                    <w:rPr>
                      <w:kern w:val="2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</w:tcPr>
                <w:p w:rsidR="00405A92" w:rsidRDefault="00405A92">
                  <w:pPr>
                    <w:rPr>
                      <w:kern w:val="2"/>
                    </w:rPr>
                  </w:pPr>
                  <w:r>
                    <w:rPr>
                      <w:kern w:val="2"/>
                    </w:rPr>
                    <w:t>2,1</w:t>
                  </w:r>
                </w:p>
              </w:tc>
              <w:tc>
                <w:tcPr>
                  <w:tcW w:w="1592" w:type="dxa"/>
                  <w:gridSpan w:val="2"/>
                  <w:shd w:val="clear" w:color="auto" w:fill="auto"/>
                </w:tcPr>
                <w:p w:rsidR="00405A92" w:rsidRDefault="00405A92">
                  <w:pPr>
                    <w:rPr>
                      <w:kern w:val="2"/>
                    </w:rPr>
                  </w:pPr>
                  <w:r>
                    <w:rPr>
                      <w:kern w:val="2"/>
                    </w:rPr>
                    <w:t>2,1</w:t>
                  </w:r>
                </w:p>
              </w:tc>
            </w:tr>
            <w:tr w:rsidR="00405A92" w:rsidTr="00AD015F">
              <w:trPr>
                <w:trHeight w:val="591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A92" w:rsidRDefault="00405A92" w:rsidP="00AE32CA">
                  <w:pPr>
                    <w:rPr>
                      <w:kern w:val="2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A92" w:rsidRDefault="00405A92" w:rsidP="00AE32CA">
                  <w:r>
                    <w:t>Основное мероприятие 3.1</w:t>
                  </w:r>
                </w:p>
                <w:p w:rsidR="00405A92" w:rsidRDefault="00405A92" w:rsidP="00AE32CA">
                  <w:r>
                    <w:t>Капитальный ремонт объектов культурного наследия</w:t>
                  </w:r>
                </w:p>
                <w:p w:rsidR="00405A92" w:rsidRDefault="00405A92" w:rsidP="00AE32CA">
                  <w:pPr>
                    <w:rPr>
                      <w:kern w:val="2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A92" w:rsidRPr="00405A92" w:rsidRDefault="00405A92" w:rsidP="00405A92">
                  <w:pPr>
                    <w:autoSpaceDE w:val="0"/>
                    <w:autoSpaceDN w:val="0"/>
                    <w:adjustRightInd w:val="0"/>
                    <w:spacing w:line="228" w:lineRule="auto"/>
                    <w:jc w:val="both"/>
                    <w:rPr>
                      <w:kern w:val="2"/>
                    </w:rPr>
                  </w:pPr>
                  <w:r w:rsidRPr="00405A92">
                    <w:rPr>
                      <w:kern w:val="2"/>
                    </w:rPr>
                    <w:t>удовлетворительное состояние объектов культурного наследия муниципальной собственности;</w:t>
                  </w:r>
                </w:p>
                <w:p w:rsidR="00405A92" w:rsidRPr="00405A92" w:rsidRDefault="00405A92" w:rsidP="00AE32CA">
                  <w:pPr>
                    <w:autoSpaceDE w:val="0"/>
                    <w:autoSpaceDN w:val="0"/>
                    <w:adjustRightInd w:val="0"/>
                    <w:spacing w:after="200" w:line="232" w:lineRule="auto"/>
                    <w:rPr>
                      <w:kern w:val="2"/>
                    </w:rPr>
                  </w:pPr>
                </w:p>
              </w:tc>
              <w:tc>
                <w:tcPr>
                  <w:tcW w:w="4110" w:type="dxa"/>
                  <w:shd w:val="clear" w:color="auto" w:fill="auto"/>
                </w:tcPr>
                <w:p w:rsidR="00405A92" w:rsidRDefault="00405A92">
                  <w:pPr>
                    <w:rPr>
                      <w:kern w:val="2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</w:tcPr>
                <w:p w:rsidR="00405A92" w:rsidRDefault="00405A92">
                  <w:pPr>
                    <w:rPr>
                      <w:kern w:val="2"/>
                    </w:rPr>
                  </w:pPr>
                  <w:r>
                    <w:rPr>
                      <w:kern w:val="2"/>
                    </w:rPr>
                    <w:t>2,1</w:t>
                  </w:r>
                </w:p>
              </w:tc>
              <w:tc>
                <w:tcPr>
                  <w:tcW w:w="1592" w:type="dxa"/>
                  <w:gridSpan w:val="2"/>
                  <w:shd w:val="clear" w:color="auto" w:fill="auto"/>
                </w:tcPr>
                <w:p w:rsidR="00405A92" w:rsidRDefault="00405A92">
                  <w:pPr>
                    <w:rPr>
                      <w:kern w:val="2"/>
                    </w:rPr>
                  </w:pPr>
                  <w:r>
                    <w:rPr>
                      <w:kern w:val="2"/>
                    </w:rPr>
                    <w:t>2,1</w:t>
                  </w:r>
                </w:p>
              </w:tc>
            </w:tr>
          </w:tbl>
          <w:p w:rsidR="00F06FF5" w:rsidRDefault="00F06FF5" w:rsidP="001729B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640CA3" w:rsidRDefault="00640CA3" w:rsidP="001729B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640CA3" w:rsidRDefault="00640CA3" w:rsidP="001729B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640CA3" w:rsidRDefault="00640CA3" w:rsidP="001729B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640CA3" w:rsidRDefault="00640CA3" w:rsidP="001729B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640CA3" w:rsidRDefault="00640CA3" w:rsidP="001729B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640CA3" w:rsidRDefault="00640CA3" w:rsidP="001729B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640CA3" w:rsidRDefault="00640CA3" w:rsidP="001729B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640CA3" w:rsidRDefault="00640CA3" w:rsidP="001729B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640CA3" w:rsidRDefault="00640CA3" w:rsidP="001729B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640CA3" w:rsidRDefault="00640CA3" w:rsidP="001729B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640CA3" w:rsidRDefault="00640CA3" w:rsidP="001729B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640CA3" w:rsidRDefault="00640CA3" w:rsidP="001729B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640CA3" w:rsidRDefault="00640CA3" w:rsidP="001729B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640CA3" w:rsidRDefault="00640CA3" w:rsidP="001729B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640CA3" w:rsidRDefault="00640CA3" w:rsidP="001729B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640CA3" w:rsidRDefault="00640CA3" w:rsidP="001729B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640CA3" w:rsidRDefault="00640CA3" w:rsidP="001729B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640CA3" w:rsidRDefault="00640CA3" w:rsidP="001729B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640CA3" w:rsidRDefault="00640CA3" w:rsidP="001729B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BB068A" w:rsidRDefault="00BB068A" w:rsidP="001729B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BB068A" w:rsidRDefault="00BB068A" w:rsidP="001729B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BB068A" w:rsidRDefault="00BB068A" w:rsidP="001729B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640CA3" w:rsidRDefault="00640CA3" w:rsidP="001729B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EF3D6E" w:rsidRPr="00C10F06" w:rsidRDefault="00EF3D6E" w:rsidP="00E5127F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b/>
                <w:lang w:eastAsia="en-US"/>
              </w:rPr>
            </w:pPr>
            <w:r>
              <w:rPr>
                <w:color w:val="FF0000"/>
              </w:rPr>
              <w:tab/>
            </w:r>
            <w:r w:rsidRPr="00C10F06">
              <w:rPr>
                <w:b/>
              </w:rPr>
              <w:t>Приложение №</w:t>
            </w:r>
            <w:r w:rsidR="00F263EE">
              <w:rPr>
                <w:b/>
              </w:rPr>
              <w:t xml:space="preserve"> 5</w:t>
            </w:r>
          </w:p>
          <w:p w:rsidR="00B57E5D" w:rsidRPr="00C10F06" w:rsidRDefault="00B57E5D" w:rsidP="00330DC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b/>
              </w:rPr>
            </w:pPr>
          </w:p>
          <w:p w:rsidR="00B57E5D" w:rsidRPr="00C10F06" w:rsidRDefault="00B57E5D" w:rsidP="00B57E5D">
            <w:pPr>
              <w:jc w:val="center"/>
              <w:rPr>
                <w:b/>
                <w:bCs/>
              </w:rPr>
            </w:pPr>
            <w:r w:rsidRPr="00C10F06">
              <w:rPr>
                <w:b/>
              </w:rPr>
              <w:tab/>
            </w:r>
            <w:r w:rsidRPr="00C10F06">
              <w:rPr>
                <w:b/>
                <w:bCs/>
              </w:rPr>
              <w:t>ИНФОРМАЦИЯ</w:t>
            </w:r>
          </w:p>
          <w:p w:rsidR="00B57E5D" w:rsidRPr="00C10F06" w:rsidRDefault="00B57E5D" w:rsidP="00B57E5D">
            <w:pPr>
              <w:jc w:val="center"/>
              <w:rPr>
                <w:b/>
                <w:bCs/>
                <w:iCs/>
              </w:rPr>
            </w:pPr>
            <w:r w:rsidRPr="00C10F06">
              <w:rPr>
                <w:b/>
                <w:bCs/>
              </w:rPr>
              <w:t xml:space="preserve">о соблюдении условий </w:t>
            </w:r>
            <w:proofErr w:type="spellStart"/>
            <w:r w:rsidRPr="00C10F06">
              <w:rPr>
                <w:b/>
                <w:bCs/>
              </w:rPr>
              <w:t>софинансирования</w:t>
            </w:r>
            <w:proofErr w:type="spellEnd"/>
            <w:r w:rsidRPr="00C10F06">
              <w:rPr>
                <w:b/>
                <w:bCs/>
              </w:rPr>
              <w:t xml:space="preserve"> расходных обязательств </w:t>
            </w:r>
            <w:r w:rsidR="00ED55A0" w:rsidRPr="00C10F06">
              <w:rPr>
                <w:b/>
                <w:bCs/>
              </w:rPr>
              <w:t>Константиновского городского поселения</w:t>
            </w:r>
            <w:r w:rsidRPr="00C10F06">
              <w:rPr>
                <w:b/>
                <w:bCs/>
              </w:rPr>
              <w:br/>
              <w:t>при реализации основных мероприятий</w:t>
            </w:r>
            <w:r w:rsidR="002F5E07">
              <w:rPr>
                <w:b/>
                <w:bCs/>
              </w:rPr>
              <w:t>, приоритетных основных мероприятий</w:t>
            </w:r>
            <w:r w:rsidRPr="00C10F06">
              <w:rPr>
                <w:b/>
                <w:bCs/>
              </w:rPr>
              <w:t xml:space="preserve"> и мероприятий ведомственных целевых программ муниципальной программы </w:t>
            </w:r>
            <w:r w:rsidRPr="00C10F06">
              <w:rPr>
                <w:b/>
                <w:bCs/>
              </w:rPr>
              <w:br/>
            </w:r>
            <w:r w:rsidRPr="00C10F06">
              <w:rPr>
                <w:b/>
                <w:bCs/>
                <w:iCs/>
              </w:rPr>
              <w:t xml:space="preserve">в </w:t>
            </w:r>
            <w:r w:rsidR="001D45E8">
              <w:rPr>
                <w:b/>
                <w:bCs/>
                <w:iCs/>
              </w:rPr>
              <w:t>2019</w:t>
            </w:r>
            <w:r w:rsidRPr="00C10F06">
              <w:rPr>
                <w:b/>
                <w:bCs/>
                <w:iCs/>
              </w:rPr>
              <w:t xml:space="preserve"> году</w:t>
            </w:r>
          </w:p>
          <w:p w:rsidR="00B57E5D" w:rsidRDefault="00B57E5D" w:rsidP="00B57E5D">
            <w:pPr>
              <w:widowControl w:val="0"/>
              <w:tabs>
                <w:tab w:val="left" w:pos="5970"/>
              </w:tabs>
              <w:autoSpaceDE w:val="0"/>
              <w:autoSpaceDN w:val="0"/>
              <w:adjustRightInd w:val="0"/>
              <w:outlineLvl w:val="2"/>
            </w:pPr>
          </w:p>
          <w:p w:rsidR="00B57E5D" w:rsidRPr="00330DC6" w:rsidRDefault="00B57E5D" w:rsidP="00330DC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330DC6" w:rsidRPr="00330DC6" w:rsidRDefault="00330DC6" w:rsidP="00330DC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6764"/>
              <w:gridCol w:w="1418"/>
              <w:gridCol w:w="2267"/>
              <w:gridCol w:w="1417"/>
              <w:gridCol w:w="2410"/>
            </w:tblGrid>
            <w:tr w:rsidR="002F5E07" w:rsidRPr="002F5E07" w:rsidTr="00533D42">
              <w:trPr>
                <w:trHeight w:val="1185"/>
              </w:trPr>
              <w:tc>
                <w:tcPr>
                  <w:tcW w:w="67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F5E07" w:rsidRPr="002F5E07" w:rsidRDefault="002F5E07" w:rsidP="0038699D">
                  <w:pPr>
                    <w:jc w:val="center"/>
                  </w:pPr>
                  <w:r w:rsidRPr="002F5E07">
                    <w:t xml:space="preserve">Наименование </w:t>
                  </w:r>
                  <w:r w:rsidRPr="002F5E07">
                    <w:br/>
                    <w:t xml:space="preserve">муниципального образования </w:t>
                  </w:r>
                  <w:r w:rsidRPr="002F5E07">
                    <w:br/>
                    <w:t xml:space="preserve">Константиновского района </w:t>
                  </w:r>
                </w:p>
                <w:p w:rsidR="002F5E07" w:rsidRPr="002F5E07" w:rsidRDefault="002F5E07" w:rsidP="0038699D">
                  <w:pPr>
                    <w:jc w:val="center"/>
                  </w:pPr>
                  <w:r w:rsidRPr="002F5E07">
                    <w:t xml:space="preserve">(по инвестиционным расходам - </w:t>
                  </w:r>
                  <w:r w:rsidRPr="002F5E07">
                    <w:br/>
                    <w:t>в разрезе объектов)</w:t>
                  </w:r>
                </w:p>
              </w:tc>
              <w:tc>
                <w:tcPr>
                  <w:tcW w:w="751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5E07" w:rsidRPr="002F5E07" w:rsidRDefault="002F5E07" w:rsidP="002F5E07">
                  <w:pPr>
                    <w:jc w:val="center"/>
                  </w:pPr>
                  <w:r w:rsidRPr="002F5E07">
                    <w:t xml:space="preserve">Объем фактических расходов </w:t>
                  </w:r>
                </w:p>
                <w:p w:rsidR="002F5E07" w:rsidRPr="002F5E07" w:rsidRDefault="002F5E07" w:rsidP="0038699D">
                  <w:pPr>
                    <w:jc w:val="center"/>
                  </w:pPr>
                </w:p>
              </w:tc>
            </w:tr>
            <w:tr w:rsidR="002F5E07" w:rsidRPr="002F5E07" w:rsidTr="00533D42">
              <w:trPr>
                <w:trHeight w:val="1185"/>
              </w:trPr>
              <w:tc>
                <w:tcPr>
                  <w:tcW w:w="67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F5E07" w:rsidRPr="002F5E07" w:rsidRDefault="002F5E07" w:rsidP="0038699D">
                  <w:pPr>
                    <w:jc w:val="center"/>
                  </w:pPr>
                </w:p>
              </w:tc>
              <w:tc>
                <w:tcPr>
                  <w:tcW w:w="36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5E07" w:rsidRPr="002F5E07" w:rsidRDefault="002F5E07" w:rsidP="0038699D">
                  <w:pPr>
                    <w:jc w:val="center"/>
                  </w:pPr>
                  <w:r>
                    <w:t>за счет средств областного бюджета</w:t>
                  </w:r>
                </w:p>
              </w:tc>
              <w:tc>
                <w:tcPr>
                  <w:tcW w:w="38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5E07" w:rsidRPr="002F5E07" w:rsidRDefault="002F5E07" w:rsidP="0038699D">
                  <w:pPr>
                    <w:jc w:val="center"/>
                  </w:pPr>
                  <w:r>
                    <w:t xml:space="preserve">за счет средств </w:t>
                  </w:r>
                  <w:r w:rsidR="00533D42">
                    <w:t>местного бюджета</w:t>
                  </w:r>
                </w:p>
              </w:tc>
            </w:tr>
            <w:tr w:rsidR="002F5E07" w:rsidRPr="002F5E07" w:rsidTr="00533D42">
              <w:trPr>
                <w:trHeight w:val="945"/>
              </w:trPr>
              <w:tc>
                <w:tcPr>
                  <w:tcW w:w="67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5E07" w:rsidRPr="002F5E07" w:rsidRDefault="002F5E07" w:rsidP="0038699D"/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5E07" w:rsidRPr="002F5E07" w:rsidRDefault="002F5E07" w:rsidP="0038699D">
                  <w:pPr>
                    <w:jc w:val="center"/>
                  </w:pPr>
                  <w:r w:rsidRPr="002F5E07">
                    <w:t>тыс. рублей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5E07" w:rsidRPr="002F5E07" w:rsidRDefault="002F5E07" w:rsidP="0038699D">
                  <w:pPr>
                    <w:jc w:val="center"/>
                  </w:pPr>
                  <w:r w:rsidRPr="002F5E07">
                    <w:t>%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5E07" w:rsidRPr="002F5E07" w:rsidRDefault="002F5E07" w:rsidP="0038699D">
                  <w:pPr>
                    <w:jc w:val="center"/>
                  </w:pPr>
                  <w:r w:rsidRPr="002F5E07">
                    <w:t>тыс. рублей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5E07" w:rsidRPr="002F5E07" w:rsidRDefault="002F5E07" w:rsidP="0038699D">
                  <w:pPr>
                    <w:jc w:val="center"/>
                  </w:pPr>
                  <w:r w:rsidRPr="002F5E07">
                    <w:t>%</w:t>
                  </w:r>
                </w:p>
              </w:tc>
            </w:tr>
            <w:tr w:rsidR="002F5E07" w:rsidRPr="002F5E07" w:rsidTr="00533D42">
              <w:trPr>
                <w:trHeight w:val="315"/>
              </w:trPr>
              <w:tc>
                <w:tcPr>
                  <w:tcW w:w="6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F5E07" w:rsidRPr="002F5E07" w:rsidRDefault="002F5E07" w:rsidP="00BC5CA2">
                  <w:pPr>
                    <w:jc w:val="center"/>
                  </w:pPr>
                  <w:r w:rsidRPr="002F5E07"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5E07" w:rsidRPr="002F5E07" w:rsidRDefault="00533D42" w:rsidP="00BC5CA2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5E07" w:rsidRPr="002F5E07" w:rsidRDefault="00533D42" w:rsidP="00BC5CA2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5E07" w:rsidRPr="002F5E07" w:rsidRDefault="00533D42" w:rsidP="00BC5CA2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5E07" w:rsidRPr="002F5E07" w:rsidRDefault="00533D42" w:rsidP="00BC5CA2">
                  <w:pPr>
                    <w:jc w:val="center"/>
                  </w:pPr>
                  <w:r>
                    <w:t>5</w:t>
                  </w:r>
                </w:p>
              </w:tc>
            </w:tr>
            <w:tr w:rsidR="002F5E07" w:rsidRPr="002F5E07" w:rsidTr="00533D42">
              <w:trPr>
                <w:trHeight w:val="315"/>
              </w:trPr>
              <w:tc>
                <w:tcPr>
                  <w:tcW w:w="67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E07" w:rsidRPr="002F5E07" w:rsidRDefault="00533D42" w:rsidP="00533D42">
                  <w:r w:rsidRPr="0007490A">
                    <w:rPr>
                      <w:b/>
                      <w:kern w:val="2"/>
                    </w:rPr>
                    <w:t>Программа «Развитие культуры в Конст</w:t>
                  </w:r>
                  <w:r>
                    <w:rPr>
                      <w:b/>
                      <w:kern w:val="2"/>
                    </w:rPr>
                    <w:t>антиновском городском поселении</w:t>
                  </w:r>
                  <w:r w:rsidRPr="0007490A">
                    <w:rPr>
                      <w:b/>
                      <w:kern w:val="2"/>
                    </w:rPr>
                    <w:t>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5E07" w:rsidRPr="00A035AD" w:rsidRDefault="001D45E8" w:rsidP="0038699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5019,6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5E07" w:rsidRPr="00A035AD" w:rsidRDefault="00A035AD" w:rsidP="0038699D">
                  <w:pPr>
                    <w:jc w:val="center"/>
                    <w:rPr>
                      <w:b/>
                    </w:rPr>
                  </w:pPr>
                  <w:r w:rsidRPr="00A035AD">
                    <w:rPr>
                      <w:b/>
                    </w:rPr>
                    <w:t>95,5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5E07" w:rsidRPr="00A035AD" w:rsidRDefault="001D45E8" w:rsidP="0038699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236,5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5E07" w:rsidRPr="00A035AD" w:rsidRDefault="002F5E07" w:rsidP="0038699D">
                  <w:pPr>
                    <w:jc w:val="center"/>
                    <w:rPr>
                      <w:b/>
                    </w:rPr>
                  </w:pPr>
                  <w:r w:rsidRPr="00A035AD">
                    <w:rPr>
                      <w:b/>
                    </w:rPr>
                    <w:t>4,5</w:t>
                  </w:r>
                </w:p>
              </w:tc>
            </w:tr>
            <w:tr w:rsidR="00533D42" w:rsidRPr="002F5E07" w:rsidTr="00533D42">
              <w:trPr>
                <w:trHeight w:val="315"/>
              </w:trPr>
              <w:tc>
                <w:tcPr>
                  <w:tcW w:w="67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D42" w:rsidRPr="0007490A" w:rsidRDefault="001D45E8" w:rsidP="00231114">
                  <w:pPr>
                    <w:rPr>
                      <w:b/>
                      <w:kern w:val="2"/>
                    </w:rPr>
                  </w:pPr>
                  <w:r w:rsidRPr="005B3FAC">
                    <w:rPr>
                      <w:b/>
                    </w:rPr>
                    <w:t>Подпрограмма 3 «Обеспечение сохранения и использования объектов культурного наследия Константиновского городского поселения»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33D42" w:rsidRPr="002F5E07" w:rsidRDefault="001D45E8" w:rsidP="0038699D">
                  <w:pPr>
                    <w:jc w:val="center"/>
                  </w:pPr>
                  <w:r>
                    <w:t>5019,6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33D42" w:rsidRPr="002F5E07" w:rsidRDefault="001D45E8" w:rsidP="0038699D">
                  <w:pPr>
                    <w:jc w:val="center"/>
                  </w:pPr>
                  <w:r>
                    <w:t>95,5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33D42" w:rsidRPr="002F5E07" w:rsidRDefault="001D45E8" w:rsidP="0038699D">
                  <w:pPr>
                    <w:jc w:val="center"/>
                  </w:pPr>
                  <w:r>
                    <w:t>236,5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33D42" w:rsidRPr="002F5E07" w:rsidRDefault="005F7E80" w:rsidP="0038699D">
                  <w:pPr>
                    <w:jc w:val="center"/>
                  </w:pPr>
                  <w:r>
                    <w:t>4,5</w:t>
                  </w:r>
                </w:p>
              </w:tc>
            </w:tr>
            <w:tr w:rsidR="005F7E80" w:rsidRPr="002F5E07" w:rsidTr="00533D42">
              <w:trPr>
                <w:trHeight w:val="315"/>
              </w:trPr>
              <w:tc>
                <w:tcPr>
                  <w:tcW w:w="67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5E8" w:rsidRDefault="001D45E8" w:rsidP="001D45E8">
                  <w:r>
                    <w:t>Основное мероприятие 3.1</w:t>
                  </w:r>
                </w:p>
                <w:p w:rsidR="001D45E8" w:rsidRDefault="001D45E8" w:rsidP="001D45E8">
                  <w:r>
                    <w:t>Капитальный ремонт объектов культурного наследия</w:t>
                  </w:r>
                </w:p>
                <w:p w:rsidR="005F7E80" w:rsidRDefault="005F7E80" w:rsidP="00231114">
                  <w:pPr>
                    <w:rPr>
                      <w:kern w:val="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F7E80" w:rsidRPr="002F5E07" w:rsidRDefault="001D45E8" w:rsidP="00231114">
                  <w:pPr>
                    <w:jc w:val="center"/>
                  </w:pPr>
                  <w:r>
                    <w:t>5019,6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F7E80" w:rsidRPr="002F5E07" w:rsidRDefault="001D45E8" w:rsidP="00231114">
                  <w:pPr>
                    <w:jc w:val="center"/>
                  </w:pPr>
                  <w:r>
                    <w:t>95,5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F7E80" w:rsidRPr="002F5E07" w:rsidRDefault="001D45E8" w:rsidP="00231114">
                  <w:pPr>
                    <w:jc w:val="center"/>
                  </w:pPr>
                  <w:r>
                    <w:t>236,5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F7E80" w:rsidRPr="002F5E07" w:rsidRDefault="005F7E80" w:rsidP="00231114">
                  <w:pPr>
                    <w:jc w:val="center"/>
                  </w:pPr>
                  <w:r>
                    <w:t>4,5</w:t>
                  </w:r>
                </w:p>
              </w:tc>
            </w:tr>
            <w:tr w:rsidR="002F5E07" w:rsidRPr="002F5E07" w:rsidTr="00533D42">
              <w:trPr>
                <w:trHeight w:val="315"/>
              </w:trPr>
              <w:tc>
                <w:tcPr>
                  <w:tcW w:w="6764" w:type="dxa"/>
                </w:tcPr>
                <w:p w:rsidR="002F5E07" w:rsidRPr="002F5E07" w:rsidRDefault="002F5E07" w:rsidP="0038699D"/>
              </w:tc>
              <w:tc>
                <w:tcPr>
                  <w:tcW w:w="1418" w:type="dxa"/>
                </w:tcPr>
                <w:p w:rsidR="002F5E07" w:rsidRPr="002F5E07" w:rsidRDefault="002F5E07" w:rsidP="0038699D"/>
              </w:tc>
              <w:tc>
                <w:tcPr>
                  <w:tcW w:w="6094" w:type="dxa"/>
                  <w:gridSpan w:val="3"/>
                </w:tcPr>
                <w:p w:rsidR="002F5E07" w:rsidRPr="002F5E07" w:rsidRDefault="002F5E07" w:rsidP="0038699D"/>
              </w:tc>
            </w:tr>
          </w:tbl>
          <w:p w:rsidR="00EF3D6E" w:rsidRDefault="00BC5CA2" w:rsidP="00640CA3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outlineLvl w:val="2"/>
            </w:pPr>
            <w:r>
              <w:tab/>
            </w:r>
          </w:p>
          <w:p w:rsidR="001D45E8" w:rsidRDefault="001D45E8" w:rsidP="00640CA3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outlineLvl w:val="2"/>
            </w:pPr>
          </w:p>
          <w:p w:rsidR="001D45E8" w:rsidRDefault="001D45E8" w:rsidP="00640CA3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outlineLvl w:val="2"/>
            </w:pPr>
          </w:p>
          <w:p w:rsidR="001D45E8" w:rsidRDefault="001D45E8" w:rsidP="00640CA3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outlineLvl w:val="2"/>
            </w:pPr>
          </w:p>
          <w:p w:rsidR="001D45E8" w:rsidRDefault="001D45E8" w:rsidP="00640CA3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outlineLvl w:val="2"/>
            </w:pPr>
          </w:p>
          <w:p w:rsidR="00EF3D6E" w:rsidRPr="00326750" w:rsidRDefault="00EF3D6E" w:rsidP="00EF3D6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b/>
                <w:lang w:eastAsia="en-US"/>
              </w:rPr>
            </w:pPr>
            <w:r>
              <w:tab/>
            </w:r>
            <w:r w:rsidRPr="00326750">
              <w:rPr>
                <w:b/>
              </w:rPr>
              <w:t>Приложение №7</w:t>
            </w:r>
          </w:p>
          <w:p w:rsidR="0038699D" w:rsidRPr="00326750" w:rsidRDefault="0038699D" w:rsidP="00EF3D6E">
            <w:pPr>
              <w:widowControl w:val="0"/>
              <w:tabs>
                <w:tab w:val="left" w:pos="12975"/>
              </w:tabs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  <w:tbl>
            <w:tblPr>
              <w:tblW w:w="261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277"/>
              <w:gridCol w:w="1132"/>
              <w:gridCol w:w="282"/>
              <w:gridCol w:w="874"/>
              <w:gridCol w:w="660"/>
              <w:gridCol w:w="588"/>
              <w:gridCol w:w="1143"/>
              <w:gridCol w:w="249"/>
              <w:gridCol w:w="742"/>
              <w:gridCol w:w="992"/>
              <w:gridCol w:w="246"/>
              <w:gridCol w:w="776"/>
              <w:gridCol w:w="962"/>
              <w:gridCol w:w="142"/>
              <w:gridCol w:w="992"/>
              <w:gridCol w:w="993"/>
              <w:gridCol w:w="255"/>
              <w:gridCol w:w="737"/>
              <w:gridCol w:w="1135"/>
              <w:gridCol w:w="328"/>
              <w:gridCol w:w="1047"/>
              <w:gridCol w:w="285"/>
              <w:gridCol w:w="919"/>
              <w:gridCol w:w="1860"/>
              <w:gridCol w:w="1600"/>
              <w:gridCol w:w="1780"/>
              <w:gridCol w:w="2100"/>
              <w:gridCol w:w="2025"/>
            </w:tblGrid>
            <w:tr w:rsidR="0038699D" w:rsidRPr="00326750" w:rsidTr="00FA68EE">
              <w:trPr>
                <w:gridAfter w:val="6"/>
                <w:wAfter w:w="10284" w:type="dxa"/>
                <w:trHeight w:val="1560"/>
              </w:trPr>
              <w:tc>
                <w:tcPr>
                  <w:tcW w:w="15837" w:type="dxa"/>
                  <w:gridSpan w:val="22"/>
                </w:tcPr>
                <w:p w:rsidR="0038699D" w:rsidRPr="00326750" w:rsidRDefault="0038699D" w:rsidP="0038699D">
                  <w:pPr>
                    <w:jc w:val="center"/>
                    <w:rPr>
                      <w:b/>
                    </w:rPr>
                  </w:pPr>
                  <w:r w:rsidRPr="00326750">
                    <w:rPr>
                      <w:b/>
                    </w:rPr>
                    <w:t xml:space="preserve">ИНФОРМАЦИЯ </w:t>
                  </w:r>
                </w:p>
                <w:p w:rsidR="0038699D" w:rsidRPr="00326750" w:rsidRDefault="0038699D" w:rsidP="0038699D">
                  <w:pPr>
                    <w:jc w:val="center"/>
                    <w:rPr>
                      <w:b/>
                    </w:rPr>
                  </w:pPr>
                  <w:r w:rsidRPr="00326750">
                    <w:rPr>
                      <w:b/>
                    </w:rPr>
                    <w:t xml:space="preserve">о расходах за счет средств, полученных от предпринимательской и иной приносящей доход деятельности, муниципальных бюджетных учреждений культуры Константиновского </w:t>
                  </w:r>
                  <w:r w:rsidR="00326750">
                    <w:rPr>
                      <w:b/>
                    </w:rPr>
                    <w:t>городского поселения</w:t>
                  </w:r>
                  <w:r w:rsidRPr="00326750">
                    <w:rPr>
                      <w:b/>
                    </w:rPr>
                    <w:br/>
                    <w:t xml:space="preserve">в </w:t>
                  </w:r>
                  <w:r w:rsidR="0050760A">
                    <w:rPr>
                      <w:b/>
                    </w:rPr>
                    <w:t>2019</w:t>
                  </w:r>
                  <w:r w:rsidRPr="00326750">
                    <w:rPr>
                      <w:b/>
                    </w:rPr>
                    <w:t xml:space="preserve"> году</w:t>
                  </w:r>
                </w:p>
                <w:p w:rsidR="0038699D" w:rsidRPr="00326750" w:rsidRDefault="0038699D" w:rsidP="0038699D">
                  <w:pPr>
                    <w:jc w:val="center"/>
                    <w:rPr>
                      <w:b/>
                    </w:rPr>
                  </w:pPr>
                  <w:r w:rsidRPr="00326750">
                    <w:rPr>
                      <w:b/>
                    </w:rPr>
                    <w:br/>
                  </w:r>
                </w:p>
              </w:tc>
            </w:tr>
            <w:tr w:rsidR="0038699D" w:rsidRPr="00326750" w:rsidTr="00FA68EE">
              <w:trPr>
                <w:trHeight w:val="360"/>
              </w:trPr>
              <w:tc>
                <w:tcPr>
                  <w:tcW w:w="2691" w:type="dxa"/>
                  <w:gridSpan w:val="3"/>
                </w:tcPr>
                <w:p w:rsidR="0038699D" w:rsidRPr="00326750" w:rsidRDefault="0038699D" w:rsidP="0038699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34" w:type="dxa"/>
                  <w:gridSpan w:val="2"/>
                </w:tcPr>
                <w:p w:rsidR="0038699D" w:rsidRPr="00326750" w:rsidRDefault="0038699D" w:rsidP="0038699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gridSpan w:val="3"/>
                </w:tcPr>
                <w:p w:rsidR="0038699D" w:rsidRPr="00326750" w:rsidRDefault="0038699D" w:rsidP="0038699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gridSpan w:val="3"/>
                </w:tcPr>
                <w:p w:rsidR="0038699D" w:rsidRPr="00326750" w:rsidRDefault="0038699D" w:rsidP="0038699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80" w:type="dxa"/>
                  <w:gridSpan w:val="3"/>
                </w:tcPr>
                <w:p w:rsidR="0038699D" w:rsidRPr="00326750" w:rsidRDefault="0038699D" w:rsidP="0038699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240" w:type="dxa"/>
                  <w:gridSpan w:val="3"/>
                </w:tcPr>
                <w:p w:rsidR="0038699D" w:rsidRPr="00326750" w:rsidRDefault="0038699D" w:rsidP="0038699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200" w:type="dxa"/>
                  <w:gridSpan w:val="3"/>
                </w:tcPr>
                <w:p w:rsidR="0038699D" w:rsidRPr="00326750" w:rsidRDefault="0038699D" w:rsidP="0038699D">
                  <w:pPr>
                    <w:jc w:val="center"/>
                    <w:rPr>
                      <w:b/>
                    </w:rPr>
                  </w:pPr>
                  <w:r w:rsidRPr="00326750">
                    <w:rPr>
                      <w:b/>
                    </w:rPr>
                    <w:t>тыс. руб.</w:t>
                  </w:r>
                </w:p>
              </w:tc>
              <w:tc>
                <w:tcPr>
                  <w:tcW w:w="1047" w:type="dxa"/>
                </w:tcPr>
                <w:p w:rsidR="0038699D" w:rsidRPr="00326750" w:rsidRDefault="0038699D" w:rsidP="0038699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04" w:type="dxa"/>
                  <w:gridSpan w:val="2"/>
                </w:tcPr>
                <w:p w:rsidR="0038699D" w:rsidRPr="00326750" w:rsidRDefault="0038699D" w:rsidP="0038699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60" w:type="dxa"/>
                </w:tcPr>
                <w:p w:rsidR="0038699D" w:rsidRPr="00326750" w:rsidRDefault="0038699D" w:rsidP="0038699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600" w:type="dxa"/>
                </w:tcPr>
                <w:p w:rsidR="0038699D" w:rsidRPr="00326750" w:rsidRDefault="0038699D" w:rsidP="0038699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80" w:type="dxa"/>
                </w:tcPr>
                <w:p w:rsidR="0038699D" w:rsidRPr="00326750" w:rsidRDefault="0038699D" w:rsidP="0038699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00" w:type="dxa"/>
                </w:tcPr>
                <w:p w:rsidR="0038699D" w:rsidRPr="00326750" w:rsidRDefault="0038699D" w:rsidP="0038699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25" w:type="dxa"/>
                </w:tcPr>
                <w:p w:rsidR="0038699D" w:rsidRPr="00326750" w:rsidRDefault="0038699D" w:rsidP="0038699D">
                  <w:pPr>
                    <w:jc w:val="right"/>
                    <w:rPr>
                      <w:b/>
                    </w:rPr>
                  </w:pPr>
                  <w:r w:rsidRPr="00326750">
                    <w:rPr>
                      <w:b/>
                    </w:rPr>
                    <w:t>(тыс. рублей)</w:t>
                  </w:r>
                </w:p>
              </w:tc>
            </w:tr>
            <w:tr w:rsidR="0038699D" w:rsidRPr="0038699D" w:rsidTr="00FA68EE">
              <w:trPr>
                <w:gridAfter w:val="7"/>
                <w:wAfter w:w="10569" w:type="dxa"/>
                <w:trHeight w:val="1035"/>
              </w:trPr>
              <w:tc>
                <w:tcPr>
                  <w:tcW w:w="1277" w:type="dxa"/>
                  <w:vMerge w:val="restart"/>
                  <w:vAlign w:val="center"/>
                </w:tcPr>
                <w:p w:rsidR="0038699D" w:rsidRPr="0038699D" w:rsidRDefault="0038699D" w:rsidP="0038699D">
                  <w:pPr>
                    <w:jc w:val="center"/>
                  </w:pPr>
                  <w:r w:rsidRPr="0038699D">
                    <w:t xml:space="preserve">Наименование муниципального учреждения </w:t>
                  </w:r>
                </w:p>
              </w:tc>
              <w:tc>
                <w:tcPr>
                  <w:tcW w:w="1132" w:type="dxa"/>
                  <w:vMerge w:val="restart"/>
                  <w:vAlign w:val="center"/>
                </w:tcPr>
                <w:p w:rsidR="0038699D" w:rsidRPr="0038699D" w:rsidRDefault="0038699D" w:rsidP="00927443">
                  <w:pPr>
                    <w:jc w:val="center"/>
                  </w:pPr>
                  <w:r w:rsidRPr="0038699D">
                    <w:t>Остаток средств на 01.01.20</w:t>
                  </w:r>
                  <w:r w:rsidR="00927443">
                    <w:t>18</w:t>
                  </w:r>
                </w:p>
              </w:tc>
              <w:tc>
                <w:tcPr>
                  <w:tcW w:w="6552" w:type="dxa"/>
                  <w:gridSpan w:val="10"/>
                  <w:vAlign w:val="center"/>
                </w:tcPr>
                <w:p w:rsidR="0038699D" w:rsidRPr="0038699D" w:rsidRDefault="0038699D" w:rsidP="0038699D">
                  <w:pPr>
                    <w:jc w:val="center"/>
                  </w:pPr>
                  <w:r w:rsidRPr="0038699D">
                    <w:t>Фактически полученные доходы от предпринимательской и иной приносящей доход деятельности</w:t>
                  </w:r>
                </w:p>
              </w:tc>
              <w:tc>
                <w:tcPr>
                  <w:tcW w:w="5216" w:type="dxa"/>
                  <w:gridSpan w:val="7"/>
                  <w:vAlign w:val="center"/>
                </w:tcPr>
                <w:p w:rsidR="0038699D" w:rsidRPr="0038699D" w:rsidRDefault="0038699D" w:rsidP="0038699D">
                  <w:pPr>
                    <w:jc w:val="center"/>
                  </w:pPr>
                  <w:r w:rsidRPr="0038699D">
                    <w:t>Средства, направленные на реализацию муниципальной программы за счет доходов, полученных от предпринимательской и иной приносящей доход деятельности</w:t>
                  </w:r>
                </w:p>
              </w:tc>
              <w:tc>
                <w:tcPr>
                  <w:tcW w:w="1375" w:type="dxa"/>
                  <w:gridSpan w:val="2"/>
                  <w:vMerge w:val="restart"/>
                  <w:vAlign w:val="center"/>
                </w:tcPr>
                <w:p w:rsidR="0038699D" w:rsidRPr="0038699D" w:rsidRDefault="0038699D" w:rsidP="0050760A">
                  <w:pPr>
                    <w:jc w:val="center"/>
                  </w:pPr>
                  <w:r w:rsidRPr="0038699D">
                    <w:t>Остаток на 01.01.</w:t>
                  </w:r>
                  <w:r w:rsidR="0050760A">
                    <w:t>2020</w:t>
                  </w:r>
                </w:p>
              </w:tc>
            </w:tr>
            <w:tr w:rsidR="0038699D" w:rsidRPr="0038699D" w:rsidTr="00FA68EE">
              <w:trPr>
                <w:gridAfter w:val="7"/>
                <w:wAfter w:w="10569" w:type="dxa"/>
                <w:trHeight w:val="375"/>
              </w:trPr>
              <w:tc>
                <w:tcPr>
                  <w:tcW w:w="1277" w:type="dxa"/>
                  <w:vMerge/>
                  <w:vAlign w:val="center"/>
                </w:tcPr>
                <w:p w:rsidR="0038699D" w:rsidRPr="0038699D" w:rsidRDefault="0038699D" w:rsidP="0038699D"/>
              </w:tc>
              <w:tc>
                <w:tcPr>
                  <w:tcW w:w="1132" w:type="dxa"/>
                  <w:vMerge/>
                  <w:vAlign w:val="center"/>
                </w:tcPr>
                <w:p w:rsidR="0038699D" w:rsidRPr="0038699D" w:rsidRDefault="0038699D" w:rsidP="0038699D"/>
              </w:tc>
              <w:tc>
                <w:tcPr>
                  <w:tcW w:w="1156" w:type="dxa"/>
                  <w:gridSpan w:val="2"/>
                  <w:vMerge w:val="restart"/>
                  <w:vAlign w:val="center"/>
                </w:tcPr>
                <w:p w:rsidR="0038699D" w:rsidRPr="0038699D" w:rsidRDefault="0038699D" w:rsidP="0038699D">
                  <w:pPr>
                    <w:jc w:val="center"/>
                  </w:pPr>
                  <w:r w:rsidRPr="0038699D">
                    <w:t>всего</w:t>
                  </w:r>
                </w:p>
              </w:tc>
              <w:tc>
                <w:tcPr>
                  <w:tcW w:w="5396" w:type="dxa"/>
                  <w:gridSpan w:val="8"/>
                  <w:vAlign w:val="center"/>
                </w:tcPr>
                <w:p w:rsidR="0038699D" w:rsidRPr="0038699D" w:rsidRDefault="0038699D" w:rsidP="0038699D">
                  <w:pPr>
                    <w:jc w:val="center"/>
                  </w:pPr>
                  <w:r w:rsidRPr="0038699D">
                    <w:t>в том числе:</w:t>
                  </w:r>
                </w:p>
              </w:tc>
              <w:tc>
                <w:tcPr>
                  <w:tcW w:w="962" w:type="dxa"/>
                  <w:vMerge w:val="restart"/>
                  <w:vAlign w:val="center"/>
                </w:tcPr>
                <w:p w:rsidR="0038699D" w:rsidRPr="0038699D" w:rsidRDefault="0038699D" w:rsidP="0038699D">
                  <w:pPr>
                    <w:jc w:val="center"/>
                  </w:pPr>
                  <w:r w:rsidRPr="0038699D">
                    <w:t>всего</w:t>
                  </w:r>
                </w:p>
              </w:tc>
              <w:tc>
                <w:tcPr>
                  <w:tcW w:w="4254" w:type="dxa"/>
                  <w:gridSpan w:val="6"/>
                  <w:vAlign w:val="center"/>
                </w:tcPr>
                <w:p w:rsidR="0038699D" w:rsidRPr="0038699D" w:rsidRDefault="0038699D" w:rsidP="0038699D">
                  <w:pPr>
                    <w:jc w:val="center"/>
                  </w:pPr>
                  <w:r w:rsidRPr="0038699D">
                    <w:t>в том числе:</w:t>
                  </w:r>
                </w:p>
              </w:tc>
              <w:tc>
                <w:tcPr>
                  <w:tcW w:w="1375" w:type="dxa"/>
                  <w:gridSpan w:val="2"/>
                  <w:vMerge/>
                  <w:vAlign w:val="center"/>
                </w:tcPr>
                <w:p w:rsidR="0038699D" w:rsidRPr="0038699D" w:rsidRDefault="0038699D" w:rsidP="0038699D"/>
              </w:tc>
            </w:tr>
            <w:tr w:rsidR="0038699D" w:rsidRPr="0038699D" w:rsidTr="00FA68EE">
              <w:trPr>
                <w:gridAfter w:val="7"/>
                <w:wAfter w:w="10569" w:type="dxa"/>
                <w:trHeight w:val="1260"/>
              </w:trPr>
              <w:tc>
                <w:tcPr>
                  <w:tcW w:w="1277" w:type="dxa"/>
                  <w:vMerge/>
                  <w:vAlign w:val="center"/>
                </w:tcPr>
                <w:p w:rsidR="0038699D" w:rsidRPr="0038699D" w:rsidRDefault="0038699D" w:rsidP="0038699D"/>
              </w:tc>
              <w:tc>
                <w:tcPr>
                  <w:tcW w:w="1132" w:type="dxa"/>
                  <w:vMerge/>
                  <w:vAlign w:val="center"/>
                </w:tcPr>
                <w:p w:rsidR="0038699D" w:rsidRPr="0038699D" w:rsidRDefault="0038699D" w:rsidP="0038699D"/>
              </w:tc>
              <w:tc>
                <w:tcPr>
                  <w:tcW w:w="1156" w:type="dxa"/>
                  <w:gridSpan w:val="2"/>
                  <w:vMerge/>
                  <w:vAlign w:val="center"/>
                </w:tcPr>
                <w:p w:rsidR="0038699D" w:rsidRPr="0038699D" w:rsidRDefault="0038699D" w:rsidP="0038699D"/>
              </w:tc>
              <w:tc>
                <w:tcPr>
                  <w:tcW w:w="1248" w:type="dxa"/>
                  <w:gridSpan w:val="2"/>
                  <w:vAlign w:val="center"/>
                </w:tcPr>
                <w:p w:rsidR="0038699D" w:rsidRPr="0038699D" w:rsidRDefault="0038699D" w:rsidP="0038699D">
                  <w:pPr>
                    <w:jc w:val="center"/>
                  </w:pPr>
                  <w:r w:rsidRPr="0038699D">
                    <w:t>оказание платных услуг</w:t>
                  </w:r>
                </w:p>
              </w:tc>
              <w:tc>
                <w:tcPr>
                  <w:tcW w:w="1143" w:type="dxa"/>
                  <w:vAlign w:val="center"/>
                </w:tcPr>
                <w:p w:rsidR="0038699D" w:rsidRPr="0038699D" w:rsidRDefault="0038699D" w:rsidP="0038699D">
                  <w:pPr>
                    <w:jc w:val="center"/>
                  </w:pPr>
                  <w:r w:rsidRPr="0038699D">
                    <w:t>добровольные пожертвования</w:t>
                  </w:r>
                </w:p>
              </w:tc>
              <w:tc>
                <w:tcPr>
                  <w:tcW w:w="991" w:type="dxa"/>
                  <w:gridSpan w:val="2"/>
                  <w:vAlign w:val="center"/>
                </w:tcPr>
                <w:p w:rsidR="0038699D" w:rsidRPr="0038699D" w:rsidRDefault="0038699D" w:rsidP="0038699D">
                  <w:pPr>
                    <w:jc w:val="center"/>
                  </w:pPr>
                  <w:r w:rsidRPr="0038699D">
                    <w:t>целевые взносы физических и (или) юридических лиц</w:t>
                  </w:r>
                </w:p>
              </w:tc>
              <w:tc>
                <w:tcPr>
                  <w:tcW w:w="992" w:type="dxa"/>
                  <w:vAlign w:val="center"/>
                </w:tcPr>
                <w:p w:rsidR="0038699D" w:rsidRPr="0038699D" w:rsidRDefault="0038699D" w:rsidP="0038699D">
                  <w:pPr>
                    <w:jc w:val="center"/>
                  </w:pPr>
                  <w:r w:rsidRPr="0038699D">
                    <w:t>средства, полученные от приносящей доход деятельности</w:t>
                  </w:r>
                </w:p>
              </w:tc>
              <w:tc>
                <w:tcPr>
                  <w:tcW w:w="1022" w:type="dxa"/>
                  <w:gridSpan w:val="2"/>
                  <w:vAlign w:val="center"/>
                </w:tcPr>
                <w:p w:rsidR="0038699D" w:rsidRPr="0038699D" w:rsidRDefault="0038699D" w:rsidP="0038699D">
                  <w:pPr>
                    <w:jc w:val="center"/>
                  </w:pPr>
                  <w:r w:rsidRPr="0038699D">
                    <w:t>иные доходы</w:t>
                  </w:r>
                </w:p>
              </w:tc>
              <w:tc>
                <w:tcPr>
                  <w:tcW w:w="962" w:type="dxa"/>
                  <w:vMerge/>
                  <w:vAlign w:val="center"/>
                </w:tcPr>
                <w:p w:rsidR="0038699D" w:rsidRPr="0038699D" w:rsidRDefault="0038699D" w:rsidP="0038699D"/>
              </w:tc>
              <w:tc>
                <w:tcPr>
                  <w:tcW w:w="1134" w:type="dxa"/>
                  <w:gridSpan w:val="2"/>
                  <w:vAlign w:val="center"/>
                </w:tcPr>
                <w:p w:rsidR="0038699D" w:rsidRPr="0038699D" w:rsidRDefault="0038699D" w:rsidP="0038699D">
                  <w:pPr>
                    <w:jc w:val="center"/>
                  </w:pPr>
                  <w:r w:rsidRPr="0038699D">
                    <w:t>оплата труда с начислениями</w:t>
                  </w:r>
                </w:p>
              </w:tc>
              <w:tc>
                <w:tcPr>
                  <w:tcW w:w="993" w:type="dxa"/>
                  <w:vAlign w:val="center"/>
                </w:tcPr>
                <w:p w:rsidR="0038699D" w:rsidRPr="0038699D" w:rsidRDefault="0038699D" w:rsidP="0038699D">
                  <w:pPr>
                    <w:jc w:val="center"/>
                  </w:pPr>
                  <w:r w:rsidRPr="0038699D">
                    <w:t>капитальные вложения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8699D" w:rsidRPr="0038699D" w:rsidRDefault="0038699D" w:rsidP="0038699D">
                  <w:pPr>
                    <w:jc w:val="center"/>
                  </w:pPr>
                  <w:r w:rsidRPr="0038699D">
                    <w:t>материальные запасы</w:t>
                  </w:r>
                </w:p>
              </w:tc>
              <w:tc>
                <w:tcPr>
                  <w:tcW w:w="1135" w:type="dxa"/>
                  <w:vAlign w:val="center"/>
                </w:tcPr>
                <w:p w:rsidR="0038699D" w:rsidRPr="0038699D" w:rsidRDefault="0038699D" w:rsidP="0038699D">
                  <w:pPr>
                    <w:jc w:val="center"/>
                  </w:pPr>
                  <w:r w:rsidRPr="0038699D">
                    <w:t>прочие расходы</w:t>
                  </w:r>
                </w:p>
              </w:tc>
              <w:tc>
                <w:tcPr>
                  <w:tcW w:w="1375" w:type="dxa"/>
                  <w:gridSpan w:val="2"/>
                  <w:vMerge/>
                  <w:vAlign w:val="center"/>
                </w:tcPr>
                <w:p w:rsidR="0038699D" w:rsidRPr="0038699D" w:rsidRDefault="0038699D" w:rsidP="0038699D"/>
              </w:tc>
            </w:tr>
            <w:tr w:rsidR="0038699D" w:rsidRPr="0038699D" w:rsidTr="00FA68EE">
              <w:trPr>
                <w:gridAfter w:val="7"/>
                <w:wAfter w:w="10569" w:type="dxa"/>
                <w:trHeight w:val="315"/>
              </w:trPr>
              <w:tc>
                <w:tcPr>
                  <w:tcW w:w="1277" w:type="dxa"/>
                  <w:vAlign w:val="center"/>
                </w:tcPr>
                <w:p w:rsidR="0038699D" w:rsidRPr="0038699D" w:rsidRDefault="0038699D" w:rsidP="0038699D">
                  <w:r w:rsidRPr="0038699D">
                    <w:t>Всего</w:t>
                  </w:r>
                </w:p>
              </w:tc>
              <w:tc>
                <w:tcPr>
                  <w:tcW w:w="1132" w:type="dxa"/>
                  <w:noWrap/>
                  <w:vAlign w:val="bottom"/>
                </w:tcPr>
                <w:p w:rsidR="0038699D" w:rsidRPr="0038699D" w:rsidRDefault="0038699D" w:rsidP="0038699D">
                  <w:r w:rsidRPr="0038699D">
                    <w:t> </w:t>
                  </w:r>
                </w:p>
              </w:tc>
              <w:tc>
                <w:tcPr>
                  <w:tcW w:w="1156" w:type="dxa"/>
                  <w:gridSpan w:val="2"/>
                  <w:noWrap/>
                  <w:vAlign w:val="bottom"/>
                </w:tcPr>
                <w:p w:rsidR="0038699D" w:rsidRPr="0038699D" w:rsidRDefault="0038699D" w:rsidP="0038699D">
                  <w:r w:rsidRPr="0038699D">
                    <w:t> </w:t>
                  </w:r>
                </w:p>
              </w:tc>
              <w:tc>
                <w:tcPr>
                  <w:tcW w:w="1248" w:type="dxa"/>
                  <w:gridSpan w:val="2"/>
                  <w:noWrap/>
                  <w:vAlign w:val="bottom"/>
                </w:tcPr>
                <w:p w:rsidR="0038699D" w:rsidRPr="0038699D" w:rsidRDefault="0038699D" w:rsidP="0038699D">
                  <w:r w:rsidRPr="0038699D">
                    <w:t> </w:t>
                  </w:r>
                </w:p>
              </w:tc>
              <w:tc>
                <w:tcPr>
                  <w:tcW w:w="1143" w:type="dxa"/>
                  <w:noWrap/>
                  <w:vAlign w:val="bottom"/>
                </w:tcPr>
                <w:p w:rsidR="0038699D" w:rsidRPr="0038699D" w:rsidRDefault="0038699D" w:rsidP="0038699D">
                  <w:r w:rsidRPr="0038699D">
                    <w:t> </w:t>
                  </w:r>
                </w:p>
              </w:tc>
              <w:tc>
                <w:tcPr>
                  <w:tcW w:w="991" w:type="dxa"/>
                  <w:gridSpan w:val="2"/>
                  <w:noWrap/>
                  <w:vAlign w:val="bottom"/>
                </w:tcPr>
                <w:p w:rsidR="0038699D" w:rsidRPr="0038699D" w:rsidRDefault="0038699D" w:rsidP="0038699D">
                  <w:r w:rsidRPr="0038699D">
                    <w:t> </w:t>
                  </w:r>
                </w:p>
              </w:tc>
              <w:tc>
                <w:tcPr>
                  <w:tcW w:w="992" w:type="dxa"/>
                  <w:noWrap/>
                  <w:vAlign w:val="bottom"/>
                </w:tcPr>
                <w:p w:rsidR="0038699D" w:rsidRPr="0038699D" w:rsidRDefault="0038699D" w:rsidP="0038699D">
                  <w:r w:rsidRPr="0038699D">
                    <w:t> </w:t>
                  </w:r>
                </w:p>
              </w:tc>
              <w:tc>
                <w:tcPr>
                  <w:tcW w:w="1022" w:type="dxa"/>
                  <w:gridSpan w:val="2"/>
                  <w:noWrap/>
                  <w:vAlign w:val="bottom"/>
                </w:tcPr>
                <w:p w:rsidR="0038699D" w:rsidRPr="0038699D" w:rsidRDefault="0038699D" w:rsidP="0038699D">
                  <w:r w:rsidRPr="0038699D">
                    <w:t> </w:t>
                  </w:r>
                </w:p>
              </w:tc>
              <w:tc>
                <w:tcPr>
                  <w:tcW w:w="962" w:type="dxa"/>
                  <w:noWrap/>
                  <w:vAlign w:val="bottom"/>
                </w:tcPr>
                <w:p w:rsidR="0038699D" w:rsidRPr="0038699D" w:rsidRDefault="0038699D" w:rsidP="0038699D">
                  <w:r w:rsidRPr="0038699D">
                    <w:t> </w:t>
                  </w:r>
                </w:p>
              </w:tc>
              <w:tc>
                <w:tcPr>
                  <w:tcW w:w="1134" w:type="dxa"/>
                  <w:gridSpan w:val="2"/>
                  <w:noWrap/>
                  <w:vAlign w:val="bottom"/>
                </w:tcPr>
                <w:p w:rsidR="0038699D" w:rsidRPr="0038699D" w:rsidRDefault="0038699D" w:rsidP="0038699D">
                  <w:r w:rsidRPr="0038699D">
                    <w:t> </w:t>
                  </w:r>
                </w:p>
              </w:tc>
              <w:tc>
                <w:tcPr>
                  <w:tcW w:w="993" w:type="dxa"/>
                  <w:noWrap/>
                  <w:vAlign w:val="bottom"/>
                </w:tcPr>
                <w:p w:rsidR="0038699D" w:rsidRPr="0038699D" w:rsidRDefault="0038699D" w:rsidP="0038699D">
                  <w:r w:rsidRPr="0038699D">
                    <w:t> </w:t>
                  </w:r>
                </w:p>
              </w:tc>
              <w:tc>
                <w:tcPr>
                  <w:tcW w:w="992" w:type="dxa"/>
                  <w:gridSpan w:val="2"/>
                  <w:noWrap/>
                  <w:vAlign w:val="bottom"/>
                </w:tcPr>
                <w:p w:rsidR="0038699D" w:rsidRPr="0038699D" w:rsidRDefault="0038699D" w:rsidP="0038699D">
                  <w:r w:rsidRPr="0038699D">
                    <w:t> </w:t>
                  </w:r>
                </w:p>
              </w:tc>
              <w:tc>
                <w:tcPr>
                  <w:tcW w:w="1135" w:type="dxa"/>
                  <w:noWrap/>
                  <w:vAlign w:val="bottom"/>
                </w:tcPr>
                <w:p w:rsidR="0038699D" w:rsidRPr="0038699D" w:rsidRDefault="0038699D" w:rsidP="0038699D">
                  <w:r w:rsidRPr="0038699D">
                    <w:t> </w:t>
                  </w:r>
                </w:p>
              </w:tc>
              <w:tc>
                <w:tcPr>
                  <w:tcW w:w="1375" w:type="dxa"/>
                  <w:gridSpan w:val="2"/>
                  <w:noWrap/>
                  <w:vAlign w:val="bottom"/>
                </w:tcPr>
                <w:p w:rsidR="0038699D" w:rsidRPr="0038699D" w:rsidRDefault="0038699D" w:rsidP="0038699D">
                  <w:r w:rsidRPr="0038699D">
                    <w:t> </w:t>
                  </w:r>
                </w:p>
              </w:tc>
            </w:tr>
            <w:tr w:rsidR="0038699D" w:rsidRPr="0038699D" w:rsidTr="00FA68EE">
              <w:trPr>
                <w:gridAfter w:val="7"/>
                <w:wAfter w:w="10569" w:type="dxa"/>
                <w:trHeight w:val="315"/>
              </w:trPr>
              <w:tc>
                <w:tcPr>
                  <w:tcW w:w="15552" w:type="dxa"/>
                  <w:gridSpan w:val="21"/>
                  <w:vAlign w:val="center"/>
                </w:tcPr>
                <w:p w:rsidR="0038699D" w:rsidRPr="0038699D" w:rsidRDefault="0038699D" w:rsidP="0038699D">
                  <w:pPr>
                    <w:jc w:val="center"/>
                  </w:pPr>
                  <w:r w:rsidRPr="0038699D">
                    <w:t>I. Муниципальные бюджетные учреждения</w:t>
                  </w:r>
                </w:p>
              </w:tc>
            </w:tr>
            <w:tr w:rsidR="0038699D" w:rsidRPr="0038699D" w:rsidTr="00FA68EE">
              <w:trPr>
                <w:gridAfter w:val="7"/>
                <w:wAfter w:w="10569" w:type="dxa"/>
                <w:trHeight w:val="315"/>
              </w:trPr>
              <w:tc>
                <w:tcPr>
                  <w:tcW w:w="1277" w:type="dxa"/>
                  <w:noWrap/>
                  <w:vAlign w:val="bottom"/>
                </w:tcPr>
                <w:p w:rsidR="0038699D" w:rsidRPr="0038699D" w:rsidRDefault="0038699D" w:rsidP="00326750">
                  <w:r w:rsidRPr="0038699D">
                    <w:t> МБУ</w:t>
                  </w:r>
                  <w:r w:rsidR="00326750">
                    <w:t>К</w:t>
                  </w:r>
                  <w:r w:rsidRPr="0038699D">
                    <w:t xml:space="preserve"> «</w:t>
                  </w:r>
                  <w:r w:rsidR="00326750">
                    <w:t>ВСДК»</w:t>
                  </w:r>
                </w:p>
              </w:tc>
              <w:tc>
                <w:tcPr>
                  <w:tcW w:w="1132" w:type="dxa"/>
                  <w:noWrap/>
                  <w:vAlign w:val="bottom"/>
                </w:tcPr>
                <w:p w:rsidR="0038699D" w:rsidRPr="0038699D" w:rsidRDefault="00326750" w:rsidP="0038699D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1156" w:type="dxa"/>
                  <w:gridSpan w:val="2"/>
                  <w:noWrap/>
                  <w:vAlign w:val="bottom"/>
                </w:tcPr>
                <w:p w:rsidR="0038699D" w:rsidRPr="00036485" w:rsidRDefault="0050760A" w:rsidP="006A4DAA">
                  <w:pPr>
                    <w:jc w:val="center"/>
                  </w:pPr>
                  <w:r>
                    <w:t>23,3</w:t>
                  </w:r>
                </w:p>
              </w:tc>
              <w:tc>
                <w:tcPr>
                  <w:tcW w:w="1248" w:type="dxa"/>
                  <w:gridSpan w:val="2"/>
                  <w:noWrap/>
                  <w:vAlign w:val="bottom"/>
                </w:tcPr>
                <w:p w:rsidR="0038699D" w:rsidRPr="00036485" w:rsidRDefault="0050760A" w:rsidP="0038699D">
                  <w:pPr>
                    <w:jc w:val="center"/>
                  </w:pPr>
                  <w:r>
                    <w:t>23,3</w:t>
                  </w:r>
                </w:p>
              </w:tc>
              <w:tc>
                <w:tcPr>
                  <w:tcW w:w="1143" w:type="dxa"/>
                  <w:noWrap/>
                </w:tcPr>
                <w:p w:rsidR="0038699D" w:rsidRPr="00036485" w:rsidRDefault="0038699D" w:rsidP="0038699D">
                  <w:pPr>
                    <w:jc w:val="center"/>
                  </w:pPr>
                </w:p>
                <w:p w:rsidR="0038699D" w:rsidRPr="00036485" w:rsidRDefault="0038699D" w:rsidP="0038699D">
                  <w:pPr>
                    <w:jc w:val="center"/>
                  </w:pPr>
                  <w:r w:rsidRPr="00036485">
                    <w:t>0</w:t>
                  </w:r>
                </w:p>
              </w:tc>
              <w:tc>
                <w:tcPr>
                  <w:tcW w:w="991" w:type="dxa"/>
                  <w:gridSpan w:val="2"/>
                  <w:noWrap/>
                  <w:vAlign w:val="bottom"/>
                </w:tcPr>
                <w:p w:rsidR="0038699D" w:rsidRPr="00036485" w:rsidRDefault="0038699D" w:rsidP="0038699D">
                  <w:pPr>
                    <w:jc w:val="center"/>
                  </w:pPr>
                  <w:r w:rsidRPr="00036485">
                    <w:t>0</w:t>
                  </w:r>
                </w:p>
              </w:tc>
              <w:tc>
                <w:tcPr>
                  <w:tcW w:w="992" w:type="dxa"/>
                  <w:noWrap/>
                  <w:vAlign w:val="bottom"/>
                </w:tcPr>
                <w:p w:rsidR="0038699D" w:rsidRPr="00036485" w:rsidRDefault="0038699D" w:rsidP="0038699D">
                  <w:pPr>
                    <w:jc w:val="center"/>
                  </w:pPr>
                  <w:r w:rsidRPr="00036485">
                    <w:t>0</w:t>
                  </w:r>
                </w:p>
              </w:tc>
              <w:tc>
                <w:tcPr>
                  <w:tcW w:w="1022" w:type="dxa"/>
                  <w:gridSpan w:val="2"/>
                  <w:noWrap/>
                  <w:vAlign w:val="bottom"/>
                </w:tcPr>
                <w:p w:rsidR="0038699D" w:rsidRPr="00036485" w:rsidRDefault="00326750" w:rsidP="0038699D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962" w:type="dxa"/>
                  <w:noWrap/>
                  <w:vAlign w:val="bottom"/>
                </w:tcPr>
                <w:p w:rsidR="0038699D" w:rsidRPr="00036485" w:rsidRDefault="0050760A" w:rsidP="0038699D">
                  <w:pPr>
                    <w:jc w:val="center"/>
                  </w:pPr>
                  <w:r>
                    <w:t>23,3</w:t>
                  </w:r>
                </w:p>
              </w:tc>
              <w:tc>
                <w:tcPr>
                  <w:tcW w:w="1134" w:type="dxa"/>
                  <w:gridSpan w:val="2"/>
                  <w:noWrap/>
                  <w:vAlign w:val="bottom"/>
                </w:tcPr>
                <w:p w:rsidR="0038699D" w:rsidRPr="00036485" w:rsidRDefault="00326750" w:rsidP="0038699D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993" w:type="dxa"/>
                  <w:noWrap/>
                  <w:vAlign w:val="bottom"/>
                </w:tcPr>
                <w:p w:rsidR="0038699D" w:rsidRPr="00036485" w:rsidRDefault="00AD7DF1" w:rsidP="0038699D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992" w:type="dxa"/>
                  <w:gridSpan w:val="2"/>
                  <w:noWrap/>
                  <w:vAlign w:val="bottom"/>
                </w:tcPr>
                <w:p w:rsidR="0038699D" w:rsidRPr="00036485" w:rsidRDefault="006D0DF7" w:rsidP="0038699D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135" w:type="dxa"/>
                  <w:noWrap/>
                  <w:vAlign w:val="bottom"/>
                </w:tcPr>
                <w:p w:rsidR="0038699D" w:rsidRPr="00036485" w:rsidRDefault="0050760A" w:rsidP="0038699D">
                  <w:pPr>
                    <w:jc w:val="center"/>
                  </w:pPr>
                  <w:r>
                    <w:t>23,3</w:t>
                  </w:r>
                </w:p>
              </w:tc>
              <w:tc>
                <w:tcPr>
                  <w:tcW w:w="1375" w:type="dxa"/>
                  <w:gridSpan w:val="2"/>
                  <w:noWrap/>
                  <w:vAlign w:val="bottom"/>
                </w:tcPr>
                <w:p w:rsidR="0038699D" w:rsidRPr="00036485" w:rsidRDefault="00326750" w:rsidP="006A4DAA">
                  <w:pPr>
                    <w:jc w:val="center"/>
                  </w:pPr>
                  <w:r>
                    <w:t>0,0</w:t>
                  </w:r>
                </w:p>
              </w:tc>
            </w:tr>
            <w:tr w:rsidR="00326750" w:rsidRPr="0038699D" w:rsidTr="00FA68EE">
              <w:trPr>
                <w:gridAfter w:val="7"/>
                <w:wAfter w:w="10569" w:type="dxa"/>
                <w:trHeight w:val="570"/>
              </w:trPr>
              <w:tc>
                <w:tcPr>
                  <w:tcW w:w="1277" w:type="dxa"/>
                  <w:vAlign w:val="center"/>
                </w:tcPr>
                <w:p w:rsidR="00326750" w:rsidRPr="0038699D" w:rsidRDefault="00326750" w:rsidP="0038699D">
                  <w:pPr>
                    <w:jc w:val="center"/>
                  </w:pPr>
                  <w:r w:rsidRPr="0038699D">
                    <w:t>Итого по бюджетным учреждениям</w:t>
                  </w:r>
                </w:p>
              </w:tc>
              <w:tc>
                <w:tcPr>
                  <w:tcW w:w="1132" w:type="dxa"/>
                  <w:noWrap/>
                  <w:vAlign w:val="bottom"/>
                </w:tcPr>
                <w:p w:rsidR="00326750" w:rsidRPr="0038699D" w:rsidRDefault="00326750" w:rsidP="00BB7CB0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1156" w:type="dxa"/>
                  <w:gridSpan w:val="2"/>
                  <w:noWrap/>
                  <w:vAlign w:val="bottom"/>
                </w:tcPr>
                <w:p w:rsidR="00326750" w:rsidRPr="00036485" w:rsidRDefault="0050760A" w:rsidP="00BB7CB0">
                  <w:pPr>
                    <w:jc w:val="center"/>
                  </w:pPr>
                  <w:r>
                    <w:t>23,3</w:t>
                  </w:r>
                </w:p>
              </w:tc>
              <w:tc>
                <w:tcPr>
                  <w:tcW w:w="1248" w:type="dxa"/>
                  <w:gridSpan w:val="2"/>
                  <w:noWrap/>
                  <w:vAlign w:val="bottom"/>
                </w:tcPr>
                <w:p w:rsidR="00326750" w:rsidRPr="00036485" w:rsidRDefault="0050760A" w:rsidP="00BB7CB0">
                  <w:pPr>
                    <w:jc w:val="center"/>
                  </w:pPr>
                  <w:r>
                    <w:t>23,3</w:t>
                  </w:r>
                </w:p>
              </w:tc>
              <w:tc>
                <w:tcPr>
                  <w:tcW w:w="1143" w:type="dxa"/>
                  <w:noWrap/>
                </w:tcPr>
                <w:p w:rsidR="00326750" w:rsidRPr="00036485" w:rsidRDefault="00326750" w:rsidP="00BB7CB0">
                  <w:pPr>
                    <w:jc w:val="center"/>
                  </w:pPr>
                </w:p>
                <w:p w:rsidR="00326750" w:rsidRDefault="00326750" w:rsidP="00BB7CB0">
                  <w:pPr>
                    <w:jc w:val="center"/>
                  </w:pPr>
                </w:p>
                <w:p w:rsidR="00326750" w:rsidRDefault="00326750" w:rsidP="00BB7CB0">
                  <w:pPr>
                    <w:jc w:val="center"/>
                  </w:pPr>
                </w:p>
                <w:p w:rsidR="00326750" w:rsidRDefault="00326750" w:rsidP="00BB7CB0">
                  <w:pPr>
                    <w:jc w:val="center"/>
                  </w:pPr>
                </w:p>
                <w:p w:rsidR="00326750" w:rsidRPr="00036485" w:rsidRDefault="00326750" w:rsidP="00BB7CB0">
                  <w:pPr>
                    <w:jc w:val="center"/>
                  </w:pPr>
                  <w:r w:rsidRPr="00036485">
                    <w:t>0</w:t>
                  </w:r>
                </w:p>
              </w:tc>
              <w:tc>
                <w:tcPr>
                  <w:tcW w:w="991" w:type="dxa"/>
                  <w:gridSpan w:val="2"/>
                  <w:noWrap/>
                  <w:vAlign w:val="bottom"/>
                </w:tcPr>
                <w:p w:rsidR="00326750" w:rsidRPr="00036485" w:rsidRDefault="00326750" w:rsidP="00BB7CB0">
                  <w:pPr>
                    <w:jc w:val="center"/>
                  </w:pPr>
                  <w:r w:rsidRPr="00036485">
                    <w:t>0</w:t>
                  </w:r>
                </w:p>
              </w:tc>
              <w:tc>
                <w:tcPr>
                  <w:tcW w:w="992" w:type="dxa"/>
                  <w:noWrap/>
                  <w:vAlign w:val="bottom"/>
                </w:tcPr>
                <w:p w:rsidR="00326750" w:rsidRPr="00036485" w:rsidRDefault="00326750" w:rsidP="00BB7CB0">
                  <w:pPr>
                    <w:jc w:val="center"/>
                  </w:pPr>
                  <w:r w:rsidRPr="00036485">
                    <w:t>0</w:t>
                  </w:r>
                </w:p>
              </w:tc>
              <w:tc>
                <w:tcPr>
                  <w:tcW w:w="1022" w:type="dxa"/>
                  <w:gridSpan w:val="2"/>
                  <w:noWrap/>
                  <w:vAlign w:val="bottom"/>
                </w:tcPr>
                <w:p w:rsidR="00326750" w:rsidRPr="00036485" w:rsidRDefault="00326750" w:rsidP="00BB7CB0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962" w:type="dxa"/>
                  <w:noWrap/>
                  <w:vAlign w:val="bottom"/>
                </w:tcPr>
                <w:p w:rsidR="00326750" w:rsidRPr="00036485" w:rsidRDefault="0050760A" w:rsidP="00BB7CB0">
                  <w:pPr>
                    <w:jc w:val="center"/>
                  </w:pPr>
                  <w:r>
                    <w:t>23,3</w:t>
                  </w:r>
                </w:p>
              </w:tc>
              <w:tc>
                <w:tcPr>
                  <w:tcW w:w="1134" w:type="dxa"/>
                  <w:gridSpan w:val="2"/>
                  <w:noWrap/>
                  <w:vAlign w:val="bottom"/>
                </w:tcPr>
                <w:p w:rsidR="00326750" w:rsidRPr="00036485" w:rsidRDefault="00326750" w:rsidP="00BB7CB0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993" w:type="dxa"/>
                  <w:noWrap/>
                  <w:vAlign w:val="bottom"/>
                </w:tcPr>
                <w:p w:rsidR="00326750" w:rsidRPr="00036485" w:rsidRDefault="00AD7DF1" w:rsidP="00BB7CB0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992" w:type="dxa"/>
                  <w:gridSpan w:val="2"/>
                  <w:noWrap/>
                  <w:vAlign w:val="bottom"/>
                </w:tcPr>
                <w:p w:rsidR="00326750" w:rsidRPr="00036485" w:rsidRDefault="006D0DF7" w:rsidP="00BB7CB0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135" w:type="dxa"/>
                  <w:noWrap/>
                  <w:vAlign w:val="bottom"/>
                </w:tcPr>
                <w:p w:rsidR="00326750" w:rsidRPr="00036485" w:rsidRDefault="0050760A" w:rsidP="00BB7CB0">
                  <w:pPr>
                    <w:jc w:val="center"/>
                  </w:pPr>
                  <w:r>
                    <w:t>23,3</w:t>
                  </w:r>
                </w:p>
              </w:tc>
              <w:tc>
                <w:tcPr>
                  <w:tcW w:w="1375" w:type="dxa"/>
                  <w:gridSpan w:val="2"/>
                  <w:noWrap/>
                  <w:vAlign w:val="bottom"/>
                </w:tcPr>
                <w:p w:rsidR="00326750" w:rsidRPr="00036485" w:rsidRDefault="00326750" w:rsidP="00BB7CB0">
                  <w:pPr>
                    <w:jc w:val="center"/>
                  </w:pPr>
                  <w:r>
                    <w:t>0,0</w:t>
                  </w:r>
                </w:p>
              </w:tc>
            </w:tr>
          </w:tbl>
          <w:p w:rsidR="000E6666" w:rsidRPr="00496B7C" w:rsidRDefault="000E6666">
            <w:pPr>
              <w:jc w:val="center"/>
            </w:pPr>
          </w:p>
        </w:tc>
      </w:tr>
    </w:tbl>
    <w:p w:rsidR="00A4088F" w:rsidRDefault="00A4088F" w:rsidP="00EF3D6E">
      <w:pPr>
        <w:widowControl w:val="0"/>
        <w:autoSpaceDE w:val="0"/>
        <w:autoSpaceDN w:val="0"/>
        <w:adjustRightInd w:val="0"/>
        <w:jc w:val="right"/>
        <w:outlineLvl w:val="2"/>
      </w:pPr>
    </w:p>
    <w:p w:rsidR="008B7C4F" w:rsidRDefault="008B7C4F" w:rsidP="00EF3D6E">
      <w:pPr>
        <w:widowControl w:val="0"/>
        <w:autoSpaceDE w:val="0"/>
        <w:autoSpaceDN w:val="0"/>
        <w:adjustRightInd w:val="0"/>
        <w:jc w:val="right"/>
        <w:outlineLvl w:val="2"/>
      </w:pPr>
    </w:p>
    <w:p w:rsidR="00EF3D6E" w:rsidRPr="00496B7C" w:rsidRDefault="0082757E" w:rsidP="0082757E">
      <w:pPr>
        <w:widowControl w:val="0"/>
        <w:autoSpaceDE w:val="0"/>
        <w:autoSpaceDN w:val="0"/>
        <w:adjustRightInd w:val="0"/>
        <w:outlineLvl w:val="2"/>
        <w:rPr>
          <w:lang w:eastAsia="en-US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EF3D6E">
        <w:t>Приложение №</w:t>
      </w:r>
      <w:r>
        <w:t xml:space="preserve"> 8</w:t>
      </w:r>
    </w:p>
    <w:p w:rsidR="003760D7" w:rsidRPr="000E5B04" w:rsidRDefault="003760D7" w:rsidP="003760D7">
      <w:pPr>
        <w:widowControl w:val="0"/>
        <w:autoSpaceDE w:val="0"/>
        <w:autoSpaceDN w:val="0"/>
        <w:adjustRightInd w:val="0"/>
        <w:jc w:val="right"/>
        <w:outlineLvl w:val="2"/>
      </w:pPr>
    </w:p>
    <w:p w:rsidR="003760D7" w:rsidRPr="000E5B04" w:rsidRDefault="003760D7" w:rsidP="003760D7">
      <w:pPr>
        <w:widowControl w:val="0"/>
        <w:autoSpaceDE w:val="0"/>
        <w:autoSpaceDN w:val="0"/>
        <w:adjustRightInd w:val="0"/>
        <w:jc w:val="center"/>
        <w:outlineLvl w:val="2"/>
      </w:pPr>
      <w:r w:rsidRPr="000E5B04">
        <w:t>Информация</w:t>
      </w:r>
    </w:p>
    <w:p w:rsidR="003760D7" w:rsidRPr="000E5B04" w:rsidRDefault="003760D7" w:rsidP="003760D7">
      <w:pPr>
        <w:widowControl w:val="0"/>
        <w:autoSpaceDE w:val="0"/>
        <w:autoSpaceDN w:val="0"/>
        <w:adjustRightInd w:val="0"/>
        <w:jc w:val="center"/>
        <w:outlineLvl w:val="2"/>
      </w:pPr>
      <w:r w:rsidRPr="000E5B04">
        <w:t>об основных мероприятиях,</w:t>
      </w:r>
      <w:r w:rsidR="0082757E">
        <w:t xml:space="preserve"> приоритетных основных мероприятиях, мероприятиях ведомственных целевых программ </w:t>
      </w:r>
      <w:r w:rsidRPr="000E5B04">
        <w:t xml:space="preserve"> финансируемых за счет</w:t>
      </w:r>
      <w:r w:rsidR="0082757E">
        <w:t xml:space="preserve">  средств бюджета Константиновского городского поселения, безвозмездных поступлений в бюджет Константиновского городского поселения</w:t>
      </w:r>
      <w:r w:rsidR="0082757E" w:rsidRPr="0082757E">
        <w:t>,</w:t>
      </w:r>
      <w:r w:rsidR="0082757E">
        <w:t xml:space="preserve"> выполненных в полном объеме</w:t>
      </w:r>
      <w:r w:rsidRPr="000E5B04">
        <w:t xml:space="preserve"> </w:t>
      </w:r>
    </w:p>
    <w:p w:rsidR="003760D7" w:rsidRPr="000E5B04" w:rsidRDefault="003760D7" w:rsidP="003760D7">
      <w:pPr>
        <w:ind w:firstLine="709"/>
        <w:jc w:val="right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3402"/>
        <w:gridCol w:w="3260"/>
        <w:gridCol w:w="2977"/>
      </w:tblGrid>
      <w:tr w:rsidR="003760D7" w:rsidRPr="000E5B04" w:rsidTr="00AE2E70">
        <w:tc>
          <w:tcPr>
            <w:tcW w:w="5211" w:type="dxa"/>
            <w:shd w:val="clear" w:color="auto" w:fill="auto"/>
          </w:tcPr>
          <w:p w:rsidR="003760D7" w:rsidRPr="000E5B04" w:rsidRDefault="003760D7" w:rsidP="00AE2E70">
            <w:pPr>
              <w:spacing w:line="360" w:lineRule="auto"/>
            </w:pPr>
          </w:p>
        </w:tc>
        <w:tc>
          <w:tcPr>
            <w:tcW w:w="3402" w:type="dxa"/>
            <w:shd w:val="clear" w:color="auto" w:fill="auto"/>
          </w:tcPr>
          <w:p w:rsidR="003760D7" w:rsidRPr="000E5B04" w:rsidRDefault="003760D7" w:rsidP="00AE2E70">
            <w:pPr>
              <w:jc w:val="center"/>
            </w:pPr>
            <w:r w:rsidRPr="000E5B04"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shd w:val="clear" w:color="auto" w:fill="auto"/>
          </w:tcPr>
          <w:p w:rsidR="003760D7" w:rsidRPr="000E5B04" w:rsidRDefault="003760D7" w:rsidP="00AE2E70">
            <w:pPr>
              <w:jc w:val="center"/>
            </w:pPr>
            <w:r w:rsidRPr="000E5B04"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shd w:val="clear" w:color="auto" w:fill="auto"/>
          </w:tcPr>
          <w:p w:rsidR="003760D7" w:rsidRPr="000E5B04" w:rsidRDefault="003760D7" w:rsidP="00AE2E70">
            <w:pPr>
              <w:jc w:val="center"/>
            </w:pPr>
            <w:r w:rsidRPr="000E5B04">
              <w:t>Степень реализации основных мероприятий</w:t>
            </w:r>
          </w:p>
        </w:tc>
      </w:tr>
      <w:tr w:rsidR="003760D7" w:rsidRPr="000E5B04" w:rsidTr="00AE2E70">
        <w:tc>
          <w:tcPr>
            <w:tcW w:w="5211" w:type="dxa"/>
            <w:shd w:val="clear" w:color="auto" w:fill="auto"/>
          </w:tcPr>
          <w:p w:rsidR="003760D7" w:rsidRPr="000E5B04" w:rsidRDefault="003760D7" w:rsidP="00AE2E70">
            <w:pPr>
              <w:jc w:val="center"/>
            </w:pPr>
            <w:r w:rsidRPr="000E5B04">
              <w:t>1</w:t>
            </w:r>
          </w:p>
        </w:tc>
        <w:tc>
          <w:tcPr>
            <w:tcW w:w="3402" w:type="dxa"/>
            <w:shd w:val="clear" w:color="auto" w:fill="auto"/>
          </w:tcPr>
          <w:p w:rsidR="003760D7" w:rsidRPr="000E5B04" w:rsidRDefault="003760D7" w:rsidP="00AE2E70">
            <w:pPr>
              <w:jc w:val="center"/>
            </w:pPr>
            <w:r w:rsidRPr="000E5B04">
              <w:t>2</w:t>
            </w:r>
          </w:p>
        </w:tc>
        <w:tc>
          <w:tcPr>
            <w:tcW w:w="3260" w:type="dxa"/>
            <w:shd w:val="clear" w:color="auto" w:fill="auto"/>
          </w:tcPr>
          <w:p w:rsidR="003760D7" w:rsidRPr="000E5B04" w:rsidRDefault="003760D7" w:rsidP="00AE2E70">
            <w:pPr>
              <w:jc w:val="center"/>
            </w:pPr>
            <w:r w:rsidRPr="000E5B04">
              <w:t>3</w:t>
            </w:r>
          </w:p>
        </w:tc>
        <w:tc>
          <w:tcPr>
            <w:tcW w:w="2977" w:type="dxa"/>
            <w:shd w:val="clear" w:color="auto" w:fill="auto"/>
          </w:tcPr>
          <w:p w:rsidR="003760D7" w:rsidRPr="000E5B04" w:rsidRDefault="003760D7" w:rsidP="00AE2E70">
            <w:pPr>
              <w:jc w:val="center"/>
            </w:pPr>
            <w:r w:rsidRPr="000E5B04">
              <w:t>4</w:t>
            </w:r>
          </w:p>
        </w:tc>
      </w:tr>
      <w:tr w:rsidR="003760D7" w:rsidRPr="000E5B04" w:rsidTr="00AE2E70">
        <w:tc>
          <w:tcPr>
            <w:tcW w:w="5211" w:type="dxa"/>
            <w:shd w:val="clear" w:color="auto" w:fill="auto"/>
          </w:tcPr>
          <w:p w:rsidR="003760D7" w:rsidRPr="000E5B04" w:rsidRDefault="003760D7" w:rsidP="00AE2E70">
            <w:pPr>
              <w:spacing w:line="360" w:lineRule="auto"/>
            </w:pPr>
            <w:r w:rsidRPr="000E5B04">
              <w:t>Всего, в том числе:</w:t>
            </w:r>
          </w:p>
        </w:tc>
        <w:tc>
          <w:tcPr>
            <w:tcW w:w="3402" w:type="dxa"/>
            <w:shd w:val="clear" w:color="auto" w:fill="auto"/>
          </w:tcPr>
          <w:p w:rsidR="003760D7" w:rsidRPr="000E5B04" w:rsidRDefault="0050760A" w:rsidP="00CE1C2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3760D7" w:rsidRPr="000E5B04" w:rsidRDefault="0050760A" w:rsidP="00CE1C2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3760D7" w:rsidRPr="000E5B04" w:rsidRDefault="00A4088F" w:rsidP="00E878D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</w:tr>
      <w:tr w:rsidR="003760D7" w:rsidRPr="000E5B04" w:rsidTr="00AE2E70">
        <w:tc>
          <w:tcPr>
            <w:tcW w:w="5211" w:type="dxa"/>
            <w:shd w:val="clear" w:color="auto" w:fill="auto"/>
          </w:tcPr>
          <w:p w:rsidR="003760D7" w:rsidRPr="000E5B04" w:rsidRDefault="003760D7" w:rsidP="00AE2E70">
            <w:r w:rsidRPr="000E5B04">
              <w:t xml:space="preserve"> - основные  мероприятия, результаты которых оцениваются на основании числовых (в абсолютных или относительных величинах) значений показателей (индикаторов) </w:t>
            </w:r>
          </w:p>
          <w:p w:rsidR="003760D7" w:rsidRPr="000E5B04" w:rsidRDefault="003760D7" w:rsidP="00AE2E70"/>
        </w:tc>
        <w:tc>
          <w:tcPr>
            <w:tcW w:w="3402" w:type="dxa"/>
            <w:shd w:val="clear" w:color="auto" w:fill="auto"/>
          </w:tcPr>
          <w:p w:rsidR="00A4088F" w:rsidRDefault="00A4088F" w:rsidP="00CE1C22">
            <w:pPr>
              <w:jc w:val="center"/>
              <w:rPr>
                <w:szCs w:val="28"/>
              </w:rPr>
            </w:pPr>
          </w:p>
          <w:p w:rsidR="003760D7" w:rsidRPr="00CE1C22" w:rsidRDefault="00A4088F" w:rsidP="00CE1C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A4088F" w:rsidRDefault="00A4088F" w:rsidP="00CE1C22">
            <w:pPr>
              <w:jc w:val="center"/>
              <w:rPr>
                <w:szCs w:val="28"/>
              </w:rPr>
            </w:pPr>
          </w:p>
          <w:p w:rsidR="003760D7" w:rsidRPr="00CE1C22" w:rsidRDefault="00A4088F" w:rsidP="00CE1C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760D7" w:rsidRPr="000E5B04" w:rsidRDefault="003760D7" w:rsidP="00AE2E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E5B04">
              <w:rPr>
                <w:sz w:val="28"/>
                <w:szCs w:val="28"/>
              </w:rPr>
              <w:t>Х</w:t>
            </w:r>
          </w:p>
        </w:tc>
      </w:tr>
      <w:tr w:rsidR="003760D7" w:rsidRPr="000E5B04" w:rsidTr="00AE2E70">
        <w:tc>
          <w:tcPr>
            <w:tcW w:w="5211" w:type="dxa"/>
            <w:shd w:val="clear" w:color="auto" w:fill="auto"/>
          </w:tcPr>
          <w:p w:rsidR="003760D7" w:rsidRPr="000E5B04" w:rsidRDefault="003760D7" w:rsidP="00AE2E70">
            <w:r w:rsidRPr="000E5B04">
              <w:t xml:space="preserve"> - основные  мероприятия, предусматривающие оказание муниципальных услуг (работ) на основании муниципальных заданий </w:t>
            </w:r>
          </w:p>
          <w:p w:rsidR="003760D7" w:rsidRPr="000E5B04" w:rsidRDefault="003760D7" w:rsidP="00AE2E70"/>
        </w:tc>
        <w:tc>
          <w:tcPr>
            <w:tcW w:w="3402" w:type="dxa"/>
            <w:shd w:val="clear" w:color="auto" w:fill="auto"/>
          </w:tcPr>
          <w:p w:rsidR="00CE1C22" w:rsidRDefault="00CE1C22" w:rsidP="00AE2E70">
            <w:pPr>
              <w:spacing w:line="360" w:lineRule="auto"/>
              <w:rPr>
                <w:szCs w:val="28"/>
              </w:rPr>
            </w:pPr>
          </w:p>
          <w:p w:rsidR="003760D7" w:rsidRPr="00CE1C22" w:rsidRDefault="0050760A" w:rsidP="00CE1C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CE1C22" w:rsidRDefault="00CE1C22" w:rsidP="00AE2E70">
            <w:pPr>
              <w:spacing w:line="360" w:lineRule="auto"/>
              <w:rPr>
                <w:szCs w:val="28"/>
              </w:rPr>
            </w:pPr>
          </w:p>
          <w:p w:rsidR="003760D7" w:rsidRPr="00CE1C22" w:rsidRDefault="0050760A" w:rsidP="00CE1C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760D7" w:rsidRPr="000E5B04" w:rsidRDefault="003760D7" w:rsidP="00AE2E70">
            <w:pPr>
              <w:jc w:val="center"/>
              <w:rPr>
                <w:sz w:val="28"/>
                <w:szCs w:val="28"/>
              </w:rPr>
            </w:pPr>
            <w:r w:rsidRPr="000E5B04">
              <w:rPr>
                <w:sz w:val="28"/>
                <w:szCs w:val="28"/>
              </w:rPr>
              <w:t>Х</w:t>
            </w:r>
          </w:p>
        </w:tc>
      </w:tr>
      <w:tr w:rsidR="003760D7" w:rsidRPr="000E5B04" w:rsidTr="00AE2E70">
        <w:tc>
          <w:tcPr>
            <w:tcW w:w="5211" w:type="dxa"/>
            <w:shd w:val="clear" w:color="auto" w:fill="auto"/>
          </w:tcPr>
          <w:p w:rsidR="003760D7" w:rsidRPr="000E5B04" w:rsidRDefault="003760D7" w:rsidP="00AE2E70">
            <w:r w:rsidRPr="000E5B04">
              <w:t xml:space="preserve"> - иные основные  мероприятия, </w:t>
            </w:r>
            <w:proofErr w:type="gramStart"/>
            <w:r w:rsidRPr="000E5B04">
              <w:t>результаты</w:t>
            </w:r>
            <w:proofErr w:type="gramEnd"/>
            <w:r w:rsidRPr="000E5B04">
              <w:t xml:space="preserve"> реализации которых оцениваются как наступление или </w:t>
            </w:r>
            <w:proofErr w:type="spellStart"/>
            <w:r w:rsidRPr="000E5B04">
              <w:t>ненаступление</w:t>
            </w:r>
            <w:proofErr w:type="spellEnd"/>
            <w:r w:rsidRPr="000E5B04">
              <w:t xml:space="preserve">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shd w:val="clear" w:color="auto" w:fill="auto"/>
          </w:tcPr>
          <w:p w:rsidR="00CE1C22" w:rsidRDefault="00CE1C22" w:rsidP="00AE2E70">
            <w:pPr>
              <w:spacing w:line="360" w:lineRule="auto"/>
              <w:rPr>
                <w:szCs w:val="28"/>
              </w:rPr>
            </w:pPr>
          </w:p>
          <w:p w:rsidR="00CE1C22" w:rsidRDefault="00CE1C22" w:rsidP="00CE1C22">
            <w:pPr>
              <w:rPr>
                <w:szCs w:val="28"/>
              </w:rPr>
            </w:pPr>
          </w:p>
          <w:p w:rsidR="003760D7" w:rsidRPr="00CE1C22" w:rsidRDefault="00CE1C22" w:rsidP="00CE1C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CE1C22" w:rsidRDefault="00CE1C22" w:rsidP="00AE2E70">
            <w:pPr>
              <w:spacing w:line="360" w:lineRule="auto"/>
              <w:rPr>
                <w:szCs w:val="28"/>
              </w:rPr>
            </w:pPr>
          </w:p>
          <w:p w:rsidR="00CE1C22" w:rsidRDefault="00CE1C22" w:rsidP="00CE1C22">
            <w:pPr>
              <w:rPr>
                <w:szCs w:val="28"/>
              </w:rPr>
            </w:pPr>
          </w:p>
          <w:p w:rsidR="003760D7" w:rsidRPr="00CE1C22" w:rsidRDefault="00CE1C22" w:rsidP="00CE1C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760D7" w:rsidRPr="000E5B04" w:rsidRDefault="003760D7" w:rsidP="00AE2E70">
            <w:pPr>
              <w:jc w:val="center"/>
              <w:rPr>
                <w:sz w:val="28"/>
                <w:szCs w:val="28"/>
              </w:rPr>
            </w:pPr>
            <w:r w:rsidRPr="000E5B04">
              <w:rPr>
                <w:sz w:val="28"/>
                <w:szCs w:val="28"/>
              </w:rPr>
              <w:t>Х</w:t>
            </w:r>
          </w:p>
        </w:tc>
      </w:tr>
    </w:tbl>
    <w:p w:rsidR="003760D7" w:rsidRPr="000E5B04" w:rsidRDefault="003760D7" w:rsidP="003760D7">
      <w:pPr>
        <w:spacing w:line="360" w:lineRule="auto"/>
        <w:ind w:firstLine="709"/>
        <w:rPr>
          <w:szCs w:val="28"/>
        </w:rPr>
      </w:pPr>
    </w:p>
    <w:p w:rsidR="003760D7" w:rsidRPr="000E5B04" w:rsidRDefault="003760D7" w:rsidP="003760D7">
      <w:pPr>
        <w:spacing w:line="360" w:lineRule="auto"/>
        <w:ind w:firstLine="709"/>
        <w:rPr>
          <w:szCs w:val="28"/>
        </w:rPr>
      </w:pPr>
    </w:p>
    <w:p w:rsidR="003760D7" w:rsidRPr="000E5B04" w:rsidRDefault="003760D7" w:rsidP="003760D7">
      <w:pPr>
        <w:spacing w:line="360" w:lineRule="auto"/>
        <w:ind w:firstLine="709"/>
        <w:rPr>
          <w:szCs w:val="28"/>
        </w:rPr>
      </w:pPr>
    </w:p>
    <w:p w:rsidR="003760D7" w:rsidRPr="000E5B04" w:rsidRDefault="003760D7" w:rsidP="003760D7">
      <w:pPr>
        <w:spacing w:line="360" w:lineRule="auto"/>
        <w:ind w:firstLine="709"/>
        <w:rPr>
          <w:szCs w:val="28"/>
        </w:rPr>
      </w:pPr>
    </w:p>
    <w:p w:rsidR="003760D7" w:rsidRDefault="003760D7" w:rsidP="003760D7">
      <w:pPr>
        <w:widowControl w:val="0"/>
        <w:autoSpaceDE w:val="0"/>
        <w:autoSpaceDN w:val="0"/>
        <w:adjustRightInd w:val="0"/>
        <w:jc w:val="right"/>
        <w:outlineLvl w:val="2"/>
      </w:pPr>
    </w:p>
    <w:p w:rsidR="003760D7" w:rsidRDefault="003760D7" w:rsidP="003760D7">
      <w:pPr>
        <w:widowControl w:val="0"/>
        <w:autoSpaceDE w:val="0"/>
        <w:autoSpaceDN w:val="0"/>
        <w:adjustRightInd w:val="0"/>
        <w:jc w:val="right"/>
        <w:outlineLvl w:val="2"/>
      </w:pPr>
    </w:p>
    <w:p w:rsidR="008B7C4F" w:rsidRDefault="008B7C4F" w:rsidP="003760D7">
      <w:pPr>
        <w:widowControl w:val="0"/>
        <w:autoSpaceDE w:val="0"/>
        <w:autoSpaceDN w:val="0"/>
        <w:adjustRightInd w:val="0"/>
        <w:jc w:val="right"/>
        <w:outlineLvl w:val="2"/>
      </w:pPr>
    </w:p>
    <w:p w:rsidR="008B7C4F" w:rsidRDefault="008B7C4F" w:rsidP="003760D7">
      <w:pPr>
        <w:widowControl w:val="0"/>
        <w:autoSpaceDE w:val="0"/>
        <w:autoSpaceDN w:val="0"/>
        <w:adjustRightInd w:val="0"/>
        <w:jc w:val="right"/>
        <w:outlineLvl w:val="2"/>
      </w:pPr>
    </w:p>
    <w:p w:rsidR="003760D7" w:rsidRPr="000E5B04" w:rsidRDefault="00EF3D6E" w:rsidP="003760D7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Приложение №</w:t>
      </w:r>
      <w:r w:rsidR="0082757E">
        <w:t>9</w:t>
      </w:r>
    </w:p>
    <w:p w:rsidR="0082757E" w:rsidRPr="000E5B04" w:rsidRDefault="0082757E" w:rsidP="0082757E">
      <w:pPr>
        <w:widowControl w:val="0"/>
        <w:autoSpaceDE w:val="0"/>
        <w:autoSpaceDN w:val="0"/>
        <w:adjustRightInd w:val="0"/>
        <w:jc w:val="center"/>
        <w:outlineLvl w:val="2"/>
      </w:pPr>
      <w:r w:rsidRPr="000E5B04">
        <w:t>Информация</w:t>
      </w:r>
    </w:p>
    <w:p w:rsidR="0082757E" w:rsidRPr="000E5B04" w:rsidRDefault="0082757E" w:rsidP="0082757E">
      <w:pPr>
        <w:widowControl w:val="0"/>
        <w:autoSpaceDE w:val="0"/>
        <w:autoSpaceDN w:val="0"/>
        <w:adjustRightInd w:val="0"/>
        <w:jc w:val="center"/>
        <w:outlineLvl w:val="2"/>
      </w:pPr>
      <w:r w:rsidRPr="000E5B04">
        <w:t>об основных мероприятиях,</w:t>
      </w:r>
      <w:r>
        <w:t xml:space="preserve"> приоритетных основных мероприятиях, мероприятиях ведомственных целевых программ </w:t>
      </w:r>
      <w:r w:rsidRPr="000E5B04">
        <w:t xml:space="preserve"> финансируемых за счет</w:t>
      </w:r>
      <w:r>
        <w:t xml:space="preserve"> всех источников финансирования</w:t>
      </w:r>
      <w:r w:rsidRPr="0082757E">
        <w:t>,</w:t>
      </w:r>
      <w:r>
        <w:t xml:space="preserve"> выполненных в полном объеме</w:t>
      </w:r>
      <w:r w:rsidRPr="000E5B04">
        <w:t xml:space="preserve"> </w:t>
      </w:r>
    </w:p>
    <w:p w:rsidR="003760D7" w:rsidRPr="000E5B04" w:rsidRDefault="003760D7" w:rsidP="003760D7">
      <w:pPr>
        <w:ind w:firstLine="709"/>
        <w:jc w:val="right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3402"/>
        <w:gridCol w:w="3260"/>
        <w:gridCol w:w="2977"/>
      </w:tblGrid>
      <w:tr w:rsidR="003760D7" w:rsidRPr="000E5B04" w:rsidTr="00AE2E70">
        <w:tc>
          <w:tcPr>
            <w:tcW w:w="5211" w:type="dxa"/>
            <w:shd w:val="clear" w:color="auto" w:fill="auto"/>
          </w:tcPr>
          <w:p w:rsidR="003760D7" w:rsidRPr="000E5B04" w:rsidRDefault="003760D7" w:rsidP="00AE2E70">
            <w:pPr>
              <w:spacing w:line="360" w:lineRule="auto"/>
            </w:pPr>
          </w:p>
        </w:tc>
        <w:tc>
          <w:tcPr>
            <w:tcW w:w="3402" w:type="dxa"/>
            <w:shd w:val="clear" w:color="auto" w:fill="auto"/>
          </w:tcPr>
          <w:p w:rsidR="003760D7" w:rsidRPr="000E5B04" w:rsidRDefault="003760D7" w:rsidP="00AE2E70">
            <w:pPr>
              <w:jc w:val="center"/>
            </w:pPr>
            <w:r w:rsidRPr="000E5B04"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shd w:val="clear" w:color="auto" w:fill="auto"/>
          </w:tcPr>
          <w:p w:rsidR="003760D7" w:rsidRPr="000E5B04" w:rsidRDefault="003760D7" w:rsidP="00AE2E70">
            <w:pPr>
              <w:jc w:val="center"/>
            </w:pPr>
            <w:r w:rsidRPr="000E5B04"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shd w:val="clear" w:color="auto" w:fill="auto"/>
          </w:tcPr>
          <w:p w:rsidR="003760D7" w:rsidRPr="000E5B04" w:rsidRDefault="003760D7" w:rsidP="00AE2E70">
            <w:pPr>
              <w:jc w:val="center"/>
            </w:pPr>
            <w:r w:rsidRPr="000E5B04">
              <w:t>Степень реализации основных мероприятий</w:t>
            </w:r>
          </w:p>
        </w:tc>
      </w:tr>
      <w:tr w:rsidR="003760D7" w:rsidRPr="000E5B04" w:rsidTr="00AE2E70">
        <w:tc>
          <w:tcPr>
            <w:tcW w:w="5211" w:type="dxa"/>
            <w:shd w:val="clear" w:color="auto" w:fill="auto"/>
          </w:tcPr>
          <w:p w:rsidR="003760D7" w:rsidRPr="000E5B04" w:rsidRDefault="003760D7" w:rsidP="00AE2E70">
            <w:pPr>
              <w:jc w:val="center"/>
            </w:pPr>
            <w:r w:rsidRPr="000E5B04">
              <w:t>1</w:t>
            </w:r>
          </w:p>
        </w:tc>
        <w:tc>
          <w:tcPr>
            <w:tcW w:w="3402" w:type="dxa"/>
            <w:shd w:val="clear" w:color="auto" w:fill="auto"/>
          </w:tcPr>
          <w:p w:rsidR="003760D7" w:rsidRPr="000E5B04" w:rsidRDefault="003760D7" w:rsidP="00AE2E70">
            <w:pPr>
              <w:jc w:val="center"/>
            </w:pPr>
            <w:r w:rsidRPr="000E5B04">
              <w:t>2</w:t>
            </w:r>
          </w:p>
        </w:tc>
        <w:tc>
          <w:tcPr>
            <w:tcW w:w="3260" w:type="dxa"/>
            <w:shd w:val="clear" w:color="auto" w:fill="auto"/>
          </w:tcPr>
          <w:p w:rsidR="003760D7" w:rsidRPr="000E5B04" w:rsidRDefault="003760D7" w:rsidP="00AE2E70">
            <w:pPr>
              <w:jc w:val="center"/>
            </w:pPr>
            <w:r w:rsidRPr="000E5B04">
              <w:t>3</w:t>
            </w:r>
          </w:p>
        </w:tc>
        <w:tc>
          <w:tcPr>
            <w:tcW w:w="2977" w:type="dxa"/>
            <w:shd w:val="clear" w:color="auto" w:fill="auto"/>
          </w:tcPr>
          <w:p w:rsidR="003760D7" w:rsidRPr="000E5B04" w:rsidRDefault="003760D7" w:rsidP="00AE2E70">
            <w:pPr>
              <w:jc w:val="center"/>
            </w:pPr>
            <w:r w:rsidRPr="000E5B04">
              <w:t>4</w:t>
            </w:r>
          </w:p>
        </w:tc>
      </w:tr>
      <w:tr w:rsidR="003760D7" w:rsidRPr="000E5B04" w:rsidTr="00AE2E70">
        <w:tc>
          <w:tcPr>
            <w:tcW w:w="5211" w:type="dxa"/>
            <w:shd w:val="clear" w:color="auto" w:fill="auto"/>
          </w:tcPr>
          <w:p w:rsidR="003760D7" w:rsidRPr="000E5B04" w:rsidRDefault="003760D7" w:rsidP="00AE2E70">
            <w:pPr>
              <w:spacing w:line="360" w:lineRule="auto"/>
            </w:pPr>
            <w:r w:rsidRPr="000E5B04">
              <w:t>Всего, в том числе:</w:t>
            </w:r>
          </w:p>
        </w:tc>
        <w:tc>
          <w:tcPr>
            <w:tcW w:w="3402" w:type="dxa"/>
            <w:shd w:val="clear" w:color="auto" w:fill="auto"/>
          </w:tcPr>
          <w:p w:rsidR="003760D7" w:rsidRPr="000E5B04" w:rsidRDefault="0050760A" w:rsidP="0061030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3760D7" w:rsidRPr="000E5B04" w:rsidRDefault="0050760A" w:rsidP="0061030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3760D7" w:rsidRPr="000E5B04" w:rsidRDefault="00A04C35" w:rsidP="0061030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610302">
              <w:rPr>
                <w:szCs w:val="28"/>
              </w:rPr>
              <w:t>%</w:t>
            </w:r>
          </w:p>
        </w:tc>
      </w:tr>
      <w:tr w:rsidR="003760D7" w:rsidRPr="000E5B04" w:rsidTr="00AE2E70">
        <w:tc>
          <w:tcPr>
            <w:tcW w:w="5211" w:type="dxa"/>
            <w:shd w:val="clear" w:color="auto" w:fill="auto"/>
          </w:tcPr>
          <w:p w:rsidR="003760D7" w:rsidRPr="000E5B04" w:rsidRDefault="003760D7" w:rsidP="00AE2E70">
            <w:r w:rsidRPr="000E5B04">
              <w:t xml:space="preserve"> - основные мероприятия, результаты которых оцениваются на основании числовых (в абсолютных или относительных величинах) значений показателей (индикаторов) </w:t>
            </w:r>
          </w:p>
          <w:p w:rsidR="003760D7" w:rsidRPr="000E5B04" w:rsidRDefault="003760D7" w:rsidP="00AE2E70"/>
        </w:tc>
        <w:tc>
          <w:tcPr>
            <w:tcW w:w="3402" w:type="dxa"/>
            <w:shd w:val="clear" w:color="auto" w:fill="auto"/>
          </w:tcPr>
          <w:p w:rsidR="00A04C35" w:rsidRDefault="00A04C35" w:rsidP="00610302">
            <w:pPr>
              <w:jc w:val="center"/>
              <w:rPr>
                <w:szCs w:val="28"/>
              </w:rPr>
            </w:pPr>
          </w:p>
          <w:p w:rsidR="003760D7" w:rsidRPr="00610302" w:rsidRDefault="00A04C35" w:rsidP="006103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A04C35" w:rsidRDefault="00A04C35" w:rsidP="00610302">
            <w:pPr>
              <w:jc w:val="center"/>
              <w:rPr>
                <w:szCs w:val="28"/>
              </w:rPr>
            </w:pPr>
          </w:p>
          <w:p w:rsidR="003760D7" w:rsidRPr="00610302" w:rsidRDefault="00A04C35" w:rsidP="006103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760D7" w:rsidRPr="000E5B04" w:rsidRDefault="003760D7" w:rsidP="00AE2E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E5B04">
              <w:rPr>
                <w:sz w:val="28"/>
                <w:szCs w:val="28"/>
              </w:rPr>
              <w:t>Х</w:t>
            </w:r>
          </w:p>
        </w:tc>
      </w:tr>
      <w:tr w:rsidR="003760D7" w:rsidRPr="000E5B04" w:rsidTr="00AE2E70">
        <w:tc>
          <w:tcPr>
            <w:tcW w:w="5211" w:type="dxa"/>
            <w:shd w:val="clear" w:color="auto" w:fill="auto"/>
          </w:tcPr>
          <w:p w:rsidR="003760D7" w:rsidRPr="000E5B04" w:rsidRDefault="003760D7" w:rsidP="00AE2E70">
            <w:r w:rsidRPr="000E5B04">
              <w:t xml:space="preserve"> - основные мероприятия, предусматривающие оказание муниципальных услуг (работ) на основании муниципальных заданий </w:t>
            </w:r>
          </w:p>
          <w:p w:rsidR="003760D7" w:rsidRPr="000E5B04" w:rsidRDefault="003760D7" w:rsidP="00AE2E70"/>
        </w:tc>
        <w:tc>
          <w:tcPr>
            <w:tcW w:w="3402" w:type="dxa"/>
            <w:shd w:val="clear" w:color="auto" w:fill="auto"/>
          </w:tcPr>
          <w:p w:rsidR="00A04C35" w:rsidRDefault="00A04C35" w:rsidP="00610302">
            <w:pPr>
              <w:spacing w:line="360" w:lineRule="auto"/>
              <w:jc w:val="center"/>
              <w:rPr>
                <w:szCs w:val="28"/>
              </w:rPr>
            </w:pPr>
          </w:p>
          <w:p w:rsidR="003760D7" w:rsidRPr="000E5B04" w:rsidRDefault="0050760A" w:rsidP="0061030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A04C35" w:rsidRDefault="00A04C35" w:rsidP="00610302">
            <w:pPr>
              <w:spacing w:line="360" w:lineRule="auto"/>
              <w:jc w:val="center"/>
              <w:rPr>
                <w:szCs w:val="28"/>
              </w:rPr>
            </w:pPr>
          </w:p>
          <w:p w:rsidR="003760D7" w:rsidRPr="000E5B04" w:rsidRDefault="0050760A" w:rsidP="0061030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760D7" w:rsidRPr="000E5B04" w:rsidRDefault="003760D7" w:rsidP="00AE2E70">
            <w:pPr>
              <w:jc w:val="center"/>
              <w:rPr>
                <w:sz w:val="28"/>
                <w:szCs w:val="28"/>
              </w:rPr>
            </w:pPr>
            <w:r w:rsidRPr="000E5B04">
              <w:rPr>
                <w:sz w:val="28"/>
                <w:szCs w:val="28"/>
              </w:rPr>
              <w:t>Х</w:t>
            </w:r>
          </w:p>
        </w:tc>
      </w:tr>
      <w:tr w:rsidR="003760D7" w:rsidRPr="00C94A82" w:rsidTr="00AE2E70">
        <w:tc>
          <w:tcPr>
            <w:tcW w:w="5211" w:type="dxa"/>
            <w:shd w:val="clear" w:color="auto" w:fill="auto"/>
          </w:tcPr>
          <w:p w:rsidR="003760D7" w:rsidRPr="000E5B04" w:rsidRDefault="003760D7" w:rsidP="00AE2E70">
            <w:r w:rsidRPr="000E5B04">
              <w:t xml:space="preserve"> - иные основные мероприятия, </w:t>
            </w:r>
            <w:proofErr w:type="gramStart"/>
            <w:r w:rsidRPr="000E5B04">
              <w:t>результаты</w:t>
            </w:r>
            <w:proofErr w:type="gramEnd"/>
            <w:r w:rsidRPr="000E5B04">
              <w:t xml:space="preserve"> реализации которых оцениваются как наступление или </w:t>
            </w:r>
            <w:proofErr w:type="spellStart"/>
            <w:r w:rsidRPr="000E5B04">
              <w:t>ненаступление</w:t>
            </w:r>
            <w:proofErr w:type="spellEnd"/>
            <w:r w:rsidRPr="000E5B04">
              <w:t xml:space="preserve">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shd w:val="clear" w:color="auto" w:fill="auto"/>
          </w:tcPr>
          <w:p w:rsidR="00610302" w:rsidRDefault="00610302" w:rsidP="00AE2E70">
            <w:pPr>
              <w:spacing w:line="360" w:lineRule="auto"/>
              <w:rPr>
                <w:szCs w:val="28"/>
              </w:rPr>
            </w:pPr>
          </w:p>
          <w:p w:rsidR="00610302" w:rsidRDefault="00610302" w:rsidP="00610302">
            <w:pPr>
              <w:rPr>
                <w:szCs w:val="28"/>
              </w:rPr>
            </w:pPr>
          </w:p>
          <w:p w:rsidR="003760D7" w:rsidRPr="00610302" w:rsidRDefault="00610302" w:rsidP="006103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610302" w:rsidRDefault="00610302" w:rsidP="00AE2E70">
            <w:pPr>
              <w:spacing w:line="360" w:lineRule="auto"/>
              <w:rPr>
                <w:szCs w:val="28"/>
              </w:rPr>
            </w:pPr>
          </w:p>
          <w:p w:rsidR="00610302" w:rsidRDefault="00610302" w:rsidP="00610302">
            <w:pPr>
              <w:rPr>
                <w:szCs w:val="28"/>
              </w:rPr>
            </w:pPr>
          </w:p>
          <w:p w:rsidR="003760D7" w:rsidRPr="00610302" w:rsidRDefault="00610302" w:rsidP="006103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760D7" w:rsidRPr="0017191E" w:rsidRDefault="003760D7" w:rsidP="00AE2E70">
            <w:pPr>
              <w:jc w:val="center"/>
              <w:rPr>
                <w:sz w:val="28"/>
                <w:szCs w:val="28"/>
              </w:rPr>
            </w:pPr>
            <w:r w:rsidRPr="000E5B04">
              <w:rPr>
                <w:sz w:val="28"/>
                <w:szCs w:val="28"/>
              </w:rPr>
              <w:t>Х</w:t>
            </w:r>
          </w:p>
        </w:tc>
      </w:tr>
    </w:tbl>
    <w:p w:rsidR="003760D7" w:rsidRPr="00C94A82" w:rsidRDefault="003760D7" w:rsidP="003760D7">
      <w:pPr>
        <w:spacing w:line="360" w:lineRule="auto"/>
        <w:ind w:firstLine="709"/>
        <w:rPr>
          <w:szCs w:val="28"/>
        </w:rPr>
      </w:pPr>
    </w:p>
    <w:p w:rsidR="000E6666" w:rsidRDefault="000E6666" w:rsidP="003760D7">
      <w:pPr>
        <w:widowControl w:val="0"/>
        <w:tabs>
          <w:tab w:val="left" w:pos="11820"/>
        </w:tabs>
        <w:autoSpaceDE w:val="0"/>
        <w:autoSpaceDN w:val="0"/>
        <w:adjustRightInd w:val="0"/>
        <w:outlineLvl w:val="2"/>
      </w:pPr>
    </w:p>
    <w:p w:rsidR="000E6666" w:rsidRDefault="000E6666" w:rsidP="00E63370">
      <w:pPr>
        <w:widowControl w:val="0"/>
        <w:autoSpaceDE w:val="0"/>
        <w:autoSpaceDN w:val="0"/>
        <w:adjustRightInd w:val="0"/>
        <w:jc w:val="right"/>
        <w:outlineLvl w:val="2"/>
      </w:pPr>
    </w:p>
    <w:p w:rsidR="000E6666" w:rsidRDefault="000E6666" w:rsidP="00E63370">
      <w:pPr>
        <w:widowControl w:val="0"/>
        <w:autoSpaceDE w:val="0"/>
        <w:autoSpaceDN w:val="0"/>
        <w:adjustRightInd w:val="0"/>
        <w:jc w:val="right"/>
        <w:outlineLvl w:val="2"/>
      </w:pPr>
    </w:p>
    <w:p w:rsidR="000E6666" w:rsidRDefault="000E6666" w:rsidP="00E63370">
      <w:pPr>
        <w:widowControl w:val="0"/>
        <w:autoSpaceDE w:val="0"/>
        <w:autoSpaceDN w:val="0"/>
        <w:adjustRightInd w:val="0"/>
        <w:jc w:val="right"/>
        <w:outlineLvl w:val="2"/>
      </w:pPr>
    </w:p>
    <w:p w:rsidR="000E6666" w:rsidRDefault="000E6666" w:rsidP="00E63370">
      <w:pPr>
        <w:widowControl w:val="0"/>
        <w:autoSpaceDE w:val="0"/>
        <w:autoSpaceDN w:val="0"/>
        <w:adjustRightInd w:val="0"/>
        <w:jc w:val="right"/>
        <w:outlineLvl w:val="2"/>
      </w:pPr>
    </w:p>
    <w:p w:rsidR="000E6666" w:rsidRDefault="000E6666" w:rsidP="00E63370">
      <w:pPr>
        <w:widowControl w:val="0"/>
        <w:autoSpaceDE w:val="0"/>
        <w:autoSpaceDN w:val="0"/>
        <w:adjustRightInd w:val="0"/>
        <w:jc w:val="right"/>
        <w:outlineLvl w:val="2"/>
      </w:pPr>
    </w:p>
    <w:p w:rsidR="000E6666" w:rsidRDefault="000E6666" w:rsidP="00E63370">
      <w:pPr>
        <w:widowControl w:val="0"/>
        <w:autoSpaceDE w:val="0"/>
        <w:autoSpaceDN w:val="0"/>
        <w:adjustRightInd w:val="0"/>
        <w:jc w:val="right"/>
        <w:outlineLvl w:val="2"/>
      </w:pPr>
    </w:p>
    <w:p w:rsidR="000E6666" w:rsidRDefault="000E6666" w:rsidP="00CC61E3">
      <w:pPr>
        <w:ind w:right="17"/>
        <w:jc w:val="both"/>
        <w:rPr>
          <w:sz w:val="28"/>
          <w:szCs w:val="28"/>
        </w:rPr>
        <w:sectPr w:rsidR="000E6666" w:rsidSect="00F06FF5">
          <w:pgSz w:w="16838" w:h="11906" w:orient="landscape"/>
          <w:pgMar w:top="709" w:right="536" w:bottom="719" w:left="737" w:header="0" w:footer="0" w:gutter="0"/>
          <w:cols w:space="708"/>
          <w:docGrid w:linePitch="360"/>
        </w:sectPr>
      </w:pPr>
    </w:p>
    <w:p w:rsidR="000E6666" w:rsidRDefault="000E6666" w:rsidP="002106EE">
      <w:pPr>
        <w:jc w:val="both"/>
        <w:rPr>
          <w:sz w:val="28"/>
          <w:szCs w:val="28"/>
        </w:rPr>
      </w:pPr>
    </w:p>
    <w:p w:rsidR="000E6666" w:rsidRDefault="000E6666" w:rsidP="002106EE">
      <w:pPr>
        <w:ind w:firstLine="540"/>
        <w:rPr>
          <w:sz w:val="20"/>
          <w:szCs w:val="20"/>
        </w:rPr>
      </w:pPr>
    </w:p>
    <w:p w:rsidR="000E6666" w:rsidRDefault="009F37A3" w:rsidP="002106EE">
      <w:pPr>
        <w:rPr>
          <w:sz w:val="28"/>
          <w:szCs w:val="28"/>
        </w:rPr>
      </w:pPr>
      <w:r w:rsidRPr="009F37A3">
        <w:rPr>
          <w:noProof/>
        </w:rPr>
        <w:pict>
          <v:rect id="_x0000_s1026" style="position:absolute;margin-left:162pt;margin-top:-5.2pt;width:252pt;height:161.5pt;z-index:-251658752" stroked="f">
            <v:textbox style="mso-next-textbox:#_x0000_s1026">
              <w:txbxContent>
                <w:p w:rsidR="00AE32CA" w:rsidRDefault="00AE32CA" w:rsidP="002106EE"/>
              </w:txbxContent>
            </v:textbox>
          </v:rect>
        </w:pict>
      </w:r>
    </w:p>
    <w:p w:rsidR="000E6666" w:rsidRPr="00A344D9" w:rsidRDefault="000E6666" w:rsidP="00074ED2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sectPr w:rsidR="000E6666" w:rsidRPr="00A344D9" w:rsidSect="002106EE">
      <w:pgSz w:w="11906" w:h="16838"/>
      <w:pgMar w:top="737" w:right="851" w:bottom="737" w:left="130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C0C" w:rsidRDefault="00FD4C0C" w:rsidP="00A474CE">
      <w:r>
        <w:separator/>
      </w:r>
    </w:p>
  </w:endnote>
  <w:endnote w:type="continuationSeparator" w:id="0">
    <w:p w:rsidR="00FD4C0C" w:rsidRDefault="00FD4C0C" w:rsidP="00A47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C0C" w:rsidRDefault="00FD4C0C" w:rsidP="00A474CE">
      <w:r>
        <w:separator/>
      </w:r>
    </w:p>
  </w:footnote>
  <w:footnote w:type="continuationSeparator" w:id="0">
    <w:p w:rsidR="00FD4C0C" w:rsidRDefault="00FD4C0C" w:rsidP="00A474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36E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644"/>
        </w:tabs>
      </w:pPr>
      <w:rPr>
        <w:rFonts w:ascii="Symbol" w:hAnsi="Symbol" w:cs="Symbol"/>
      </w:rPr>
    </w:lvl>
  </w:abstractNum>
  <w:abstractNum w:abstractNumId="2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B341F3"/>
    <w:multiLevelType w:val="multilevel"/>
    <w:tmpl w:val="8C005008"/>
    <w:lvl w:ilvl="0">
      <w:start w:val="1"/>
      <w:numFmt w:val="decimal"/>
      <w:suff w:val="nothing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FC7"/>
    <w:rsid w:val="00001040"/>
    <w:rsid w:val="0000253F"/>
    <w:rsid w:val="000043EB"/>
    <w:rsid w:val="0001026E"/>
    <w:rsid w:val="00010C38"/>
    <w:rsid w:val="000122E8"/>
    <w:rsid w:val="00014B2D"/>
    <w:rsid w:val="00015BAA"/>
    <w:rsid w:val="00015F7A"/>
    <w:rsid w:val="00016924"/>
    <w:rsid w:val="00016E8E"/>
    <w:rsid w:val="000235B4"/>
    <w:rsid w:val="00024552"/>
    <w:rsid w:val="00025E28"/>
    <w:rsid w:val="00026256"/>
    <w:rsid w:val="00026335"/>
    <w:rsid w:val="00027033"/>
    <w:rsid w:val="00030413"/>
    <w:rsid w:val="00032DFC"/>
    <w:rsid w:val="00032FA6"/>
    <w:rsid w:val="00033440"/>
    <w:rsid w:val="00034C2E"/>
    <w:rsid w:val="00035B2A"/>
    <w:rsid w:val="00036485"/>
    <w:rsid w:val="00036B02"/>
    <w:rsid w:val="000371C9"/>
    <w:rsid w:val="00037644"/>
    <w:rsid w:val="0003785B"/>
    <w:rsid w:val="000401EE"/>
    <w:rsid w:val="00040708"/>
    <w:rsid w:val="000420E0"/>
    <w:rsid w:val="00042D17"/>
    <w:rsid w:val="000460C5"/>
    <w:rsid w:val="000465E7"/>
    <w:rsid w:val="00052264"/>
    <w:rsid w:val="0005360F"/>
    <w:rsid w:val="00057FC3"/>
    <w:rsid w:val="00060BAA"/>
    <w:rsid w:val="00061433"/>
    <w:rsid w:val="0006373C"/>
    <w:rsid w:val="00063DD4"/>
    <w:rsid w:val="00064C83"/>
    <w:rsid w:val="0006534A"/>
    <w:rsid w:val="00065461"/>
    <w:rsid w:val="000663F7"/>
    <w:rsid w:val="00067B04"/>
    <w:rsid w:val="00070D6E"/>
    <w:rsid w:val="0007186D"/>
    <w:rsid w:val="00072134"/>
    <w:rsid w:val="00073152"/>
    <w:rsid w:val="00073CC1"/>
    <w:rsid w:val="00073F69"/>
    <w:rsid w:val="0007490A"/>
    <w:rsid w:val="00074ED2"/>
    <w:rsid w:val="00075694"/>
    <w:rsid w:val="00076529"/>
    <w:rsid w:val="0008001D"/>
    <w:rsid w:val="0008088D"/>
    <w:rsid w:val="000819CB"/>
    <w:rsid w:val="000827A2"/>
    <w:rsid w:val="000830B9"/>
    <w:rsid w:val="0008397A"/>
    <w:rsid w:val="00085F47"/>
    <w:rsid w:val="0009081F"/>
    <w:rsid w:val="000911C3"/>
    <w:rsid w:val="00091BBA"/>
    <w:rsid w:val="00092845"/>
    <w:rsid w:val="00093553"/>
    <w:rsid w:val="00093995"/>
    <w:rsid w:val="00095058"/>
    <w:rsid w:val="00095940"/>
    <w:rsid w:val="00095BB9"/>
    <w:rsid w:val="00097AF3"/>
    <w:rsid w:val="000A299C"/>
    <w:rsid w:val="000A487E"/>
    <w:rsid w:val="000B0DB9"/>
    <w:rsid w:val="000B1198"/>
    <w:rsid w:val="000B1C8E"/>
    <w:rsid w:val="000B211E"/>
    <w:rsid w:val="000B2A82"/>
    <w:rsid w:val="000B441B"/>
    <w:rsid w:val="000B4C02"/>
    <w:rsid w:val="000B4D92"/>
    <w:rsid w:val="000B4F9C"/>
    <w:rsid w:val="000B78F4"/>
    <w:rsid w:val="000C2CF3"/>
    <w:rsid w:val="000C3E7E"/>
    <w:rsid w:val="000C498B"/>
    <w:rsid w:val="000C4A38"/>
    <w:rsid w:val="000C6C4A"/>
    <w:rsid w:val="000D05E7"/>
    <w:rsid w:val="000D1F16"/>
    <w:rsid w:val="000D200C"/>
    <w:rsid w:val="000D249A"/>
    <w:rsid w:val="000D2A42"/>
    <w:rsid w:val="000D768E"/>
    <w:rsid w:val="000E2167"/>
    <w:rsid w:val="000E2D5E"/>
    <w:rsid w:val="000E44A0"/>
    <w:rsid w:val="000E45B8"/>
    <w:rsid w:val="000E6207"/>
    <w:rsid w:val="000E6666"/>
    <w:rsid w:val="000E6A75"/>
    <w:rsid w:val="000F1D53"/>
    <w:rsid w:val="000F2346"/>
    <w:rsid w:val="000F3B87"/>
    <w:rsid w:val="000F4C7B"/>
    <w:rsid w:val="000F5CD0"/>
    <w:rsid w:val="000F69F3"/>
    <w:rsid w:val="000F6FB6"/>
    <w:rsid w:val="000F704F"/>
    <w:rsid w:val="000F74EA"/>
    <w:rsid w:val="001033BD"/>
    <w:rsid w:val="001045E0"/>
    <w:rsid w:val="00105F91"/>
    <w:rsid w:val="00106344"/>
    <w:rsid w:val="00110931"/>
    <w:rsid w:val="001114CB"/>
    <w:rsid w:val="0011285F"/>
    <w:rsid w:val="00114573"/>
    <w:rsid w:val="00114A0D"/>
    <w:rsid w:val="00117244"/>
    <w:rsid w:val="001215E0"/>
    <w:rsid w:val="00122BF4"/>
    <w:rsid w:val="00127FB8"/>
    <w:rsid w:val="00130128"/>
    <w:rsid w:val="00130355"/>
    <w:rsid w:val="001307A0"/>
    <w:rsid w:val="00130953"/>
    <w:rsid w:val="00131B07"/>
    <w:rsid w:val="00131E1D"/>
    <w:rsid w:val="00133425"/>
    <w:rsid w:val="00133496"/>
    <w:rsid w:val="0013459C"/>
    <w:rsid w:val="00135731"/>
    <w:rsid w:val="00140DD2"/>
    <w:rsid w:val="00143322"/>
    <w:rsid w:val="00145093"/>
    <w:rsid w:val="001518BD"/>
    <w:rsid w:val="00153DDA"/>
    <w:rsid w:val="00153FA0"/>
    <w:rsid w:val="00154F41"/>
    <w:rsid w:val="0015639A"/>
    <w:rsid w:val="00157313"/>
    <w:rsid w:val="00160DFF"/>
    <w:rsid w:val="00164690"/>
    <w:rsid w:val="00165581"/>
    <w:rsid w:val="00165F3E"/>
    <w:rsid w:val="00167160"/>
    <w:rsid w:val="00167423"/>
    <w:rsid w:val="00171C7B"/>
    <w:rsid w:val="001729B6"/>
    <w:rsid w:val="001752E0"/>
    <w:rsid w:val="001769B1"/>
    <w:rsid w:val="00176A2F"/>
    <w:rsid w:val="001778B1"/>
    <w:rsid w:val="001812DA"/>
    <w:rsid w:val="0018362B"/>
    <w:rsid w:val="0018373A"/>
    <w:rsid w:val="00183814"/>
    <w:rsid w:val="00183863"/>
    <w:rsid w:val="001856DB"/>
    <w:rsid w:val="0018584D"/>
    <w:rsid w:val="0018593E"/>
    <w:rsid w:val="00185984"/>
    <w:rsid w:val="00186C94"/>
    <w:rsid w:val="00187705"/>
    <w:rsid w:val="001878CF"/>
    <w:rsid w:val="00187E6F"/>
    <w:rsid w:val="00191D4F"/>
    <w:rsid w:val="001959D3"/>
    <w:rsid w:val="00196366"/>
    <w:rsid w:val="001968AF"/>
    <w:rsid w:val="001974A1"/>
    <w:rsid w:val="00197E15"/>
    <w:rsid w:val="001A0457"/>
    <w:rsid w:val="001A063D"/>
    <w:rsid w:val="001A127C"/>
    <w:rsid w:val="001A28C1"/>
    <w:rsid w:val="001A2F69"/>
    <w:rsid w:val="001A4567"/>
    <w:rsid w:val="001A5243"/>
    <w:rsid w:val="001A5BCD"/>
    <w:rsid w:val="001A6886"/>
    <w:rsid w:val="001A6CC3"/>
    <w:rsid w:val="001B0BFB"/>
    <w:rsid w:val="001B0C5A"/>
    <w:rsid w:val="001B2906"/>
    <w:rsid w:val="001B2DC6"/>
    <w:rsid w:val="001B3119"/>
    <w:rsid w:val="001B3637"/>
    <w:rsid w:val="001B46F3"/>
    <w:rsid w:val="001B4B2B"/>
    <w:rsid w:val="001B6774"/>
    <w:rsid w:val="001B77AE"/>
    <w:rsid w:val="001C019E"/>
    <w:rsid w:val="001C1C2F"/>
    <w:rsid w:val="001C39C9"/>
    <w:rsid w:val="001C5F86"/>
    <w:rsid w:val="001D22E5"/>
    <w:rsid w:val="001D2939"/>
    <w:rsid w:val="001D2A79"/>
    <w:rsid w:val="001D3911"/>
    <w:rsid w:val="001D45E8"/>
    <w:rsid w:val="001D4ECC"/>
    <w:rsid w:val="001D72A3"/>
    <w:rsid w:val="001E002B"/>
    <w:rsid w:val="001E1975"/>
    <w:rsid w:val="001E320C"/>
    <w:rsid w:val="001E39F0"/>
    <w:rsid w:val="001E3A63"/>
    <w:rsid w:val="001E3D06"/>
    <w:rsid w:val="001E40C8"/>
    <w:rsid w:val="001E5217"/>
    <w:rsid w:val="001E5CCD"/>
    <w:rsid w:val="001E72E4"/>
    <w:rsid w:val="001F3114"/>
    <w:rsid w:val="001F4456"/>
    <w:rsid w:val="001F6358"/>
    <w:rsid w:val="001F7B3B"/>
    <w:rsid w:val="002015D2"/>
    <w:rsid w:val="00201960"/>
    <w:rsid w:val="00201A91"/>
    <w:rsid w:val="002023C7"/>
    <w:rsid w:val="00203703"/>
    <w:rsid w:val="00203904"/>
    <w:rsid w:val="0020699E"/>
    <w:rsid w:val="00207581"/>
    <w:rsid w:val="00210560"/>
    <w:rsid w:val="002106EE"/>
    <w:rsid w:val="0021202B"/>
    <w:rsid w:val="002132AC"/>
    <w:rsid w:val="00215E6E"/>
    <w:rsid w:val="0021697B"/>
    <w:rsid w:val="00220C7A"/>
    <w:rsid w:val="00220EFB"/>
    <w:rsid w:val="002234C2"/>
    <w:rsid w:val="00223F56"/>
    <w:rsid w:val="00224B88"/>
    <w:rsid w:val="00224BF4"/>
    <w:rsid w:val="00225EA7"/>
    <w:rsid w:val="00226147"/>
    <w:rsid w:val="0022619C"/>
    <w:rsid w:val="002305DF"/>
    <w:rsid w:val="00230A87"/>
    <w:rsid w:val="00231114"/>
    <w:rsid w:val="002317B1"/>
    <w:rsid w:val="002329EB"/>
    <w:rsid w:val="00232F0C"/>
    <w:rsid w:val="00234BE0"/>
    <w:rsid w:val="00236DEB"/>
    <w:rsid w:val="0024031A"/>
    <w:rsid w:val="0024287D"/>
    <w:rsid w:val="00245267"/>
    <w:rsid w:val="00246442"/>
    <w:rsid w:val="00246DBA"/>
    <w:rsid w:val="002478AB"/>
    <w:rsid w:val="00247903"/>
    <w:rsid w:val="00247D3C"/>
    <w:rsid w:val="00250E42"/>
    <w:rsid w:val="00251E55"/>
    <w:rsid w:val="00251FA9"/>
    <w:rsid w:val="002540C9"/>
    <w:rsid w:val="0025523C"/>
    <w:rsid w:val="00255995"/>
    <w:rsid w:val="00255B70"/>
    <w:rsid w:val="00260D20"/>
    <w:rsid w:val="00262A05"/>
    <w:rsid w:val="002631A5"/>
    <w:rsid w:val="002641C9"/>
    <w:rsid w:val="002654F1"/>
    <w:rsid w:val="00267F9E"/>
    <w:rsid w:val="0027102E"/>
    <w:rsid w:val="00271717"/>
    <w:rsid w:val="00272B62"/>
    <w:rsid w:val="00273452"/>
    <w:rsid w:val="00274C9D"/>
    <w:rsid w:val="0027553E"/>
    <w:rsid w:val="00276CA0"/>
    <w:rsid w:val="00277531"/>
    <w:rsid w:val="00277F1E"/>
    <w:rsid w:val="002805D3"/>
    <w:rsid w:val="00282952"/>
    <w:rsid w:val="00282A8D"/>
    <w:rsid w:val="0028305F"/>
    <w:rsid w:val="00285835"/>
    <w:rsid w:val="0029111C"/>
    <w:rsid w:val="00291443"/>
    <w:rsid w:val="002922FD"/>
    <w:rsid w:val="00292604"/>
    <w:rsid w:val="002929F8"/>
    <w:rsid w:val="00293B0A"/>
    <w:rsid w:val="00293C9F"/>
    <w:rsid w:val="00294DCB"/>
    <w:rsid w:val="00295CBC"/>
    <w:rsid w:val="002960A7"/>
    <w:rsid w:val="00296F3F"/>
    <w:rsid w:val="002A02EC"/>
    <w:rsid w:val="002A08B1"/>
    <w:rsid w:val="002A1729"/>
    <w:rsid w:val="002A1CA8"/>
    <w:rsid w:val="002A1CC7"/>
    <w:rsid w:val="002A2DE2"/>
    <w:rsid w:val="002A53B0"/>
    <w:rsid w:val="002A6E0E"/>
    <w:rsid w:val="002B0281"/>
    <w:rsid w:val="002B0773"/>
    <w:rsid w:val="002B31A5"/>
    <w:rsid w:val="002B42E4"/>
    <w:rsid w:val="002B4D2B"/>
    <w:rsid w:val="002B670A"/>
    <w:rsid w:val="002B7F91"/>
    <w:rsid w:val="002C08E4"/>
    <w:rsid w:val="002C2461"/>
    <w:rsid w:val="002C26D3"/>
    <w:rsid w:val="002C2AE9"/>
    <w:rsid w:val="002C39E5"/>
    <w:rsid w:val="002C54E7"/>
    <w:rsid w:val="002C5A3C"/>
    <w:rsid w:val="002C62F9"/>
    <w:rsid w:val="002C7282"/>
    <w:rsid w:val="002D091B"/>
    <w:rsid w:val="002D1569"/>
    <w:rsid w:val="002D1844"/>
    <w:rsid w:val="002D25D8"/>
    <w:rsid w:val="002D338C"/>
    <w:rsid w:val="002D40DA"/>
    <w:rsid w:val="002D69BF"/>
    <w:rsid w:val="002E33FE"/>
    <w:rsid w:val="002E540A"/>
    <w:rsid w:val="002F1FBB"/>
    <w:rsid w:val="002F30EE"/>
    <w:rsid w:val="002F3FB1"/>
    <w:rsid w:val="002F4F25"/>
    <w:rsid w:val="002F5B81"/>
    <w:rsid w:val="002F5E07"/>
    <w:rsid w:val="002F786C"/>
    <w:rsid w:val="0030030C"/>
    <w:rsid w:val="00301117"/>
    <w:rsid w:val="003023CC"/>
    <w:rsid w:val="00303CEA"/>
    <w:rsid w:val="00306892"/>
    <w:rsid w:val="00310120"/>
    <w:rsid w:val="003102B6"/>
    <w:rsid w:val="00310B70"/>
    <w:rsid w:val="00311BFD"/>
    <w:rsid w:val="00312F7D"/>
    <w:rsid w:val="00313BA9"/>
    <w:rsid w:val="00314756"/>
    <w:rsid w:val="00315416"/>
    <w:rsid w:val="003155F7"/>
    <w:rsid w:val="003175AA"/>
    <w:rsid w:val="003215A4"/>
    <w:rsid w:val="00321EF1"/>
    <w:rsid w:val="0032262E"/>
    <w:rsid w:val="00322849"/>
    <w:rsid w:val="00323611"/>
    <w:rsid w:val="00326750"/>
    <w:rsid w:val="00327295"/>
    <w:rsid w:val="0032751A"/>
    <w:rsid w:val="00330DC6"/>
    <w:rsid w:val="003327ED"/>
    <w:rsid w:val="00333F2C"/>
    <w:rsid w:val="00334435"/>
    <w:rsid w:val="003355BD"/>
    <w:rsid w:val="003355F0"/>
    <w:rsid w:val="00335982"/>
    <w:rsid w:val="00335CCB"/>
    <w:rsid w:val="003372A1"/>
    <w:rsid w:val="00337D0B"/>
    <w:rsid w:val="0034130B"/>
    <w:rsid w:val="003420C5"/>
    <w:rsid w:val="00342289"/>
    <w:rsid w:val="003438E7"/>
    <w:rsid w:val="003450D8"/>
    <w:rsid w:val="00345BF8"/>
    <w:rsid w:val="00346548"/>
    <w:rsid w:val="00346E87"/>
    <w:rsid w:val="003501D6"/>
    <w:rsid w:val="00350291"/>
    <w:rsid w:val="003531FD"/>
    <w:rsid w:val="00353EA3"/>
    <w:rsid w:val="003542A2"/>
    <w:rsid w:val="00356BA4"/>
    <w:rsid w:val="00357936"/>
    <w:rsid w:val="00360A99"/>
    <w:rsid w:val="0036391E"/>
    <w:rsid w:val="00364DC7"/>
    <w:rsid w:val="0036599C"/>
    <w:rsid w:val="00366885"/>
    <w:rsid w:val="003702D5"/>
    <w:rsid w:val="003729A8"/>
    <w:rsid w:val="0037418E"/>
    <w:rsid w:val="003757EB"/>
    <w:rsid w:val="003760D7"/>
    <w:rsid w:val="003763ED"/>
    <w:rsid w:val="00376D4E"/>
    <w:rsid w:val="00377462"/>
    <w:rsid w:val="003813B7"/>
    <w:rsid w:val="0038181A"/>
    <w:rsid w:val="003838E6"/>
    <w:rsid w:val="003853B7"/>
    <w:rsid w:val="0038673A"/>
    <w:rsid w:val="00386825"/>
    <w:rsid w:val="0038699D"/>
    <w:rsid w:val="00387DA9"/>
    <w:rsid w:val="00390C6F"/>
    <w:rsid w:val="003922F8"/>
    <w:rsid w:val="0039238D"/>
    <w:rsid w:val="003969E4"/>
    <w:rsid w:val="003977FF"/>
    <w:rsid w:val="00397CFD"/>
    <w:rsid w:val="003A3803"/>
    <w:rsid w:val="003A4C7E"/>
    <w:rsid w:val="003A5100"/>
    <w:rsid w:val="003B0B99"/>
    <w:rsid w:val="003B0F0B"/>
    <w:rsid w:val="003B188F"/>
    <w:rsid w:val="003B278A"/>
    <w:rsid w:val="003B29E5"/>
    <w:rsid w:val="003B3934"/>
    <w:rsid w:val="003B3AE1"/>
    <w:rsid w:val="003B56C1"/>
    <w:rsid w:val="003B6918"/>
    <w:rsid w:val="003B69DE"/>
    <w:rsid w:val="003C0B9E"/>
    <w:rsid w:val="003C0C8D"/>
    <w:rsid w:val="003C25CB"/>
    <w:rsid w:val="003C2626"/>
    <w:rsid w:val="003C2C63"/>
    <w:rsid w:val="003C40C5"/>
    <w:rsid w:val="003C4369"/>
    <w:rsid w:val="003C5219"/>
    <w:rsid w:val="003C7774"/>
    <w:rsid w:val="003D002F"/>
    <w:rsid w:val="003D01AB"/>
    <w:rsid w:val="003D265C"/>
    <w:rsid w:val="003D3704"/>
    <w:rsid w:val="003D37A6"/>
    <w:rsid w:val="003D6F8A"/>
    <w:rsid w:val="003D7FE1"/>
    <w:rsid w:val="003E3AD7"/>
    <w:rsid w:val="003E43A2"/>
    <w:rsid w:val="003E4C0B"/>
    <w:rsid w:val="003E4C81"/>
    <w:rsid w:val="003E76FE"/>
    <w:rsid w:val="003E7BF1"/>
    <w:rsid w:val="003F0F0F"/>
    <w:rsid w:val="003F133E"/>
    <w:rsid w:val="003F1C74"/>
    <w:rsid w:val="003F1F64"/>
    <w:rsid w:val="003F3C60"/>
    <w:rsid w:val="003F45B1"/>
    <w:rsid w:val="003F4FA8"/>
    <w:rsid w:val="003F596B"/>
    <w:rsid w:val="003F7C83"/>
    <w:rsid w:val="00400E49"/>
    <w:rsid w:val="00401ADB"/>
    <w:rsid w:val="004033D4"/>
    <w:rsid w:val="00404213"/>
    <w:rsid w:val="00405134"/>
    <w:rsid w:val="004052F9"/>
    <w:rsid w:val="00405606"/>
    <w:rsid w:val="00405A92"/>
    <w:rsid w:val="00405E78"/>
    <w:rsid w:val="00406330"/>
    <w:rsid w:val="00407966"/>
    <w:rsid w:val="00410796"/>
    <w:rsid w:val="004114B5"/>
    <w:rsid w:val="0041185E"/>
    <w:rsid w:val="004121DB"/>
    <w:rsid w:val="00412305"/>
    <w:rsid w:val="00412FF5"/>
    <w:rsid w:val="00413B3B"/>
    <w:rsid w:val="00413C75"/>
    <w:rsid w:val="004144D0"/>
    <w:rsid w:val="004151EE"/>
    <w:rsid w:val="00415E70"/>
    <w:rsid w:val="00417032"/>
    <w:rsid w:val="00420097"/>
    <w:rsid w:val="00420310"/>
    <w:rsid w:val="00420B4D"/>
    <w:rsid w:val="00420EDA"/>
    <w:rsid w:val="004219AC"/>
    <w:rsid w:val="0042296B"/>
    <w:rsid w:val="00424940"/>
    <w:rsid w:val="00425D86"/>
    <w:rsid w:val="004302C1"/>
    <w:rsid w:val="004303D8"/>
    <w:rsid w:val="00432AA1"/>
    <w:rsid w:val="00433A16"/>
    <w:rsid w:val="00433E10"/>
    <w:rsid w:val="00433F93"/>
    <w:rsid w:val="00436390"/>
    <w:rsid w:val="0043740A"/>
    <w:rsid w:val="00437B16"/>
    <w:rsid w:val="004400ED"/>
    <w:rsid w:val="00440BFE"/>
    <w:rsid w:val="0044605E"/>
    <w:rsid w:val="004462CD"/>
    <w:rsid w:val="00446796"/>
    <w:rsid w:val="004471AF"/>
    <w:rsid w:val="004518D5"/>
    <w:rsid w:val="00452E7C"/>
    <w:rsid w:val="00453318"/>
    <w:rsid w:val="00454839"/>
    <w:rsid w:val="004616F7"/>
    <w:rsid w:val="004634B2"/>
    <w:rsid w:val="004636B4"/>
    <w:rsid w:val="00463BF1"/>
    <w:rsid w:val="00464849"/>
    <w:rsid w:val="00464BD1"/>
    <w:rsid w:val="0046775F"/>
    <w:rsid w:val="00467F4A"/>
    <w:rsid w:val="0047019A"/>
    <w:rsid w:val="0047086E"/>
    <w:rsid w:val="00471DCD"/>
    <w:rsid w:val="00472A4C"/>
    <w:rsid w:val="00474A05"/>
    <w:rsid w:val="00475667"/>
    <w:rsid w:val="00476556"/>
    <w:rsid w:val="00480068"/>
    <w:rsid w:val="00481C2C"/>
    <w:rsid w:val="00482CC7"/>
    <w:rsid w:val="00484FE9"/>
    <w:rsid w:val="0048501A"/>
    <w:rsid w:val="00485467"/>
    <w:rsid w:val="00485601"/>
    <w:rsid w:val="00485A64"/>
    <w:rsid w:val="00485ED5"/>
    <w:rsid w:val="00486A03"/>
    <w:rsid w:val="00487699"/>
    <w:rsid w:val="00490334"/>
    <w:rsid w:val="00490C65"/>
    <w:rsid w:val="004937DD"/>
    <w:rsid w:val="00493A42"/>
    <w:rsid w:val="00493C92"/>
    <w:rsid w:val="00494324"/>
    <w:rsid w:val="00496B7C"/>
    <w:rsid w:val="00497123"/>
    <w:rsid w:val="004972B7"/>
    <w:rsid w:val="004A060E"/>
    <w:rsid w:val="004A2499"/>
    <w:rsid w:val="004A4209"/>
    <w:rsid w:val="004A7B08"/>
    <w:rsid w:val="004B06C9"/>
    <w:rsid w:val="004B2341"/>
    <w:rsid w:val="004B51BD"/>
    <w:rsid w:val="004B63A3"/>
    <w:rsid w:val="004B703D"/>
    <w:rsid w:val="004C14AC"/>
    <w:rsid w:val="004C1D91"/>
    <w:rsid w:val="004C2DBC"/>
    <w:rsid w:val="004C36CC"/>
    <w:rsid w:val="004C4D85"/>
    <w:rsid w:val="004C4DC3"/>
    <w:rsid w:val="004C6100"/>
    <w:rsid w:val="004C70C9"/>
    <w:rsid w:val="004D1A21"/>
    <w:rsid w:val="004D2A00"/>
    <w:rsid w:val="004D2A6A"/>
    <w:rsid w:val="004D36FA"/>
    <w:rsid w:val="004D3C6C"/>
    <w:rsid w:val="004D7370"/>
    <w:rsid w:val="004D770C"/>
    <w:rsid w:val="004E138F"/>
    <w:rsid w:val="004E213C"/>
    <w:rsid w:val="004E271A"/>
    <w:rsid w:val="004E4272"/>
    <w:rsid w:val="004E4939"/>
    <w:rsid w:val="004E540D"/>
    <w:rsid w:val="004E5E4E"/>
    <w:rsid w:val="004E67B5"/>
    <w:rsid w:val="004F084A"/>
    <w:rsid w:val="004F1598"/>
    <w:rsid w:val="004F1F23"/>
    <w:rsid w:val="004F21A2"/>
    <w:rsid w:val="004F2C54"/>
    <w:rsid w:val="004F3844"/>
    <w:rsid w:val="004F6322"/>
    <w:rsid w:val="005007D2"/>
    <w:rsid w:val="00501262"/>
    <w:rsid w:val="00501399"/>
    <w:rsid w:val="00504483"/>
    <w:rsid w:val="005047EC"/>
    <w:rsid w:val="005048D9"/>
    <w:rsid w:val="00504965"/>
    <w:rsid w:val="00506490"/>
    <w:rsid w:val="0050703F"/>
    <w:rsid w:val="0050760A"/>
    <w:rsid w:val="00507A8B"/>
    <w:rsid w:val="005103DC"/>
    <w:rsid w:val="00510F15"/>
    <w:rsid w:val="005117CB"/>
    <w:rsid w:val="00511FF3"/>
    <w:rsid w:val="005129EE"/>
    <w:rsid w:val="00514311"/>
    <w:rsid w:val="0051465F"/>
    <w:rsid w:val="00514DDB"/>
    <w:rsid w:val="00515E12"/>
    <w:rsid w:val="00516066"/>
    <w:rsid w:val="00516432"/>
    <w:rsid w:val="00516791"/>
    <w:rsid w:val="00520ADB"/>
    <w:rsid w:val="00521146"/>
    <w:rsid w:val="00525114"/>
    <w:rsid w:val="005259FB"/>
    <w:rsid w:val="00525DF8"/>
    <w:rsid w:val="005261AA"/>
    <w:rsid w:val="005262E8"/>
    <w:rsid w:val="005279BB"/>
    <w:rsid w:val="005329F7"/>
    <w:rsid w:val="00533D42"/>
    <w:rsid w:val="0053673F"/>
    <w:rsid w:val="00540734"/>
    <w:rsid w:val="0054078F"/>
    <w:rsid w:val="00540A77"/>
    <w:rsid w:val="00541613"/>
    <w:rsid w:val="00542846"/>
    <w:rsid w:val="00542F0B"/>
    <w:rsid w:val="005439E1"/>
    <w:rsid w:val="00546B3A"/>
    <w:rsid w:val="005477CB"/>
    <w:rsid w:val="00547C2C"/>
    <w:rsid w:val="00552795"/>
    <w:rsid w:val="005539D4"/>
    <w:rsid w:val="00553B7A"/>
    <w:rsid w:val="00557091"/>
    <w:rsid w:val="005610B8"/>
    <w:rsid w:val="00566CBD"/>
    <w:rsid w:val="0057273E"/>
    <w:rsid w:val="005734C8"/>
    <w:rsid w:val="005753FB"/>
    <w:rsid w:val="00577A6B"/>
    <w:rsid w:val="0058033F"/>
    <w:rsid w:val="00580803"/>
    <w:rsid w:val="00582BF3"/>
    <w:rsid w:val="00582EDC"/>
    <w:rsid w:val="0058329B"/>
    <w:rsid w:val="0058387A"/>
    <w:rsid w:val="00585A83"/>
    <w:rsid w:val="00591A21"/>
    <w:rsid w:val="00591D65"/>
    <w:rsid w:val="00592192"/>
    <w:rsid w:val="00592B51"/>
    <w:rsid w:val="005937BB"/>
    <w:rsid w:val="00595015"/>
    <w:rsid w:val="00595DFB"/>
    <w:rsid w:val="00597D96"/>
    <w:rsid w:val="005A0127"/>
    <w:rsid w:val="005A0219"/>
    <w:rsid w:val="005A0DCA"/>
    <w:rsid w:val="005A120F"/>
    <w:rsid w:val="005A379F"/>
    <w:rsid w:val="005A3E82"/>
    <w:rsid w:val="005A454C"/>
    <w:rsid w:val="005A4E7E"/>
    <w:rsid w:val="005A5343"/>
    <w:rsid w:val="005A537B"/>
    <w:rsid w:val="005A6987"/>
    <w:rsid w:val="005A6B51"/>
    <w:rsid w:val="005B0DDF"/>
    <w:rsid w:val="005B2FCD"/>
    <w:rsid w:val="005B3C66"/>
    <w:rsid w:val="005B3E83"/>
    <w:rsid w:val="005B3FAC"/>
    <w:rsid w:val="005B5214"/>
    <w:rsid w:val="005B58EE"/>
    <w:rsid w:val="005B6FCA"/>
    <w:rsid w:val="005C09DE"/>
    <w:rsid w:val="005C1215"/>
    <w:rsid w:val="005C15EF"/>
    <w:rsid w:val="005C1AD6"/>
    <w:rsid w:val="005C2C16"/>
    <w:rsid w:val="005C33BF"/>
    <w:rsid w:val="005C587B"/>
    <w:rsid w:val="005C5D95"/>
    <w:rsid w:val="005C5EA5"/>
    <w:rsid w:val="005C6119"/>
    <w:rsid w:val="005C6950"/>
    <w:rsid w:val="005D172D"/>
    <w:rsid w:val="005D2282"/>
    <w:rsid w:val="005D30DF"/>
    <w:rsid w:val="005D4B36"/>
    <w:rsid w:val="005D61A5"/>
    <w:rsid w:val="005E006F"/>
    <w:rsid w:val="005E146F"/>
    <w:rsid w:val="005E2274"/>
    <w:rsid w:val="005E2576"/>
    <w:rsid w:val="005E302D"/>
    <w:rsid w:val="005E3D58"/>
    <w:rsid w:val="005E575B"/>
    <w:rsid w:val="005E63A2"/>
    <w:rsid w:val="005E6567"/>
    <w:rsid w:val="005F074D"/>
    <w:rsid w:val="005F08F0"/>
    <w:rsid w:val="005F096C"/>
    <w:rsid w:val="005F3053"/>
    <w:rsid w:val="005F3DE8"/>
    <w:rsid w:val="005F4DFA"/>
    <w:rsid w:val="005F5743"/>
    <w:rsid w:val="005F6A5C"/>
    <w:rsid w:val="005F7E80"/>
    <w:rsid w:val="00602BB2"/>
    <w:rsid w:val="006052FA"/>
    <w:rsid w:val="0060635E"/>
    <w:rsid w:val="0060649C"/>
    <w:rsid w:val="00610302"/>
    <w:rsid w:val="00611396"/>
    <w:rsid w:val="00612D2D"/>
    <w:rsid w:val="006147BF"/>
    <w:rsid w:val="00614E2F"/>
    <w:rsid w:val="0061555D"/>
    <w:rsid w:val="006176F6"/>
    <w:rsid w:val="00621AD0"/>
    <w:rsid w:val="006221C1"/>
    <w:rsid w:val="0062252A"/>
    <w:rsid w:val="0062254A"/>
    <w:rsid w:val="006239AB"/>
    <w:rsid w:val="00623DDD"/>
    <w:rsid w:val="00625F76"/>
    <w:rsid w:val="00626177"/>
    <w:rsid w:val="00626FC1"/>
    <w:rsid w:val="0063075C"/>
    <w:rsid w:val="00634451"/>
    <w:rsid w:val="006347D8"/>
    <w:rsid w:val="00636970"/>
    <w:rsid w:val="00640CA3"/>
    <w:rsid w:val="006411DF"/>
    <w:rsid w:val="0064204F"/>
    <w:rsid w:val="00650234"/>
    <w:rsid w:val="006509D9"/>
    <w:rsid w:val="00650C9E"/>
    <w:rsid w:val="0065227E"/>
    <w:rsid w:val="0065245F"/>
    <w:rsid w:val="0065278A"/>
    <w:rsid w:val="006549E0"/>
    <w:rsid w:val="00656285"/>
    <w:rsid w:val="00656709"/>
    <w:rsid w:val="00657CA9"/>
    <w:rsid w:val="00660359"/>
    <w:rsid w:val="00661777"/>
    <w:rsid w:val="00661899"/>
    <w:rsid w:val="00661A76"/>
    <w:rsid w:val="00661BDE"/>
    <w:rsid w:val="006643F4"/>
    <w:rsid w:val="006649AE"/>
    <w:rsid w:val="00664CBC"/>
    <w:rsid w:val="006651E9"/>
    <w:rsid w:val="006654CE"/>
    <w:rsid w:val="0066688C"/>
    <w:rsid w:val="006714E3"/>
    <w:rsid w:val="006723E4"/>
    <w:rsid w:val="0067441F"/>
    <w:rsid w:val="006760BC"/>
    <w:rsid w:val="00676E70"/>
    <w:rsid w:val="0068138D"/>
    <w:rsid w:val="0068155A"/>
    <w:rsid w:val="00681D5D"/>
    <w:rsid w:val="00681F06"/>
    <w:rsid w:val="00684024"/>
    <w:rsid w:val="0068413B"/>
    <w:rsid w:val="006847D5"/>
    <w:rsid w:val="00684C25"/>
    <w:rsid w:val="00685297"/>
    <w:rsid w:val="006878EA"/>
    <w:rsid w:val="006910AD"/>
    <w:rsid w:val="00693F6A"/>
    <w:rsid w:val="00694D91"/>
    <w:rsid w:val="00696E52"/>
    <w:rsid w:val="006A0730"/>
    <w:rsid w:val="006A16DC"/>
    <w:rsid w:val="006A2469"/>
    <w:rsid w:val="006A35C2"/>
    <w:rsid w:val="006A3A23"/>
    <w:rsid w:val="006A4497"/>
    <w:rsid w:val="006A4DAA"/>
    <w:rsid w:val="006A5919"/>
    <w:rsid w:val="006B0368"/>
    <w:rsid w:val="006B0FE1"/>
    <w:rsid w:val="006B1BE8"/>
    <w:rsid w:val="006B3DA6"/>
    <w:rsid w:val="006B4A19"/>
    <w:rsid w:val="006B7C06"/>
    <w:rsid w:val="006C158C"/>
    <w:rsid w:val="006C173C"/>
    <w:rsid w:val="006C1769"/>
    <w:rsid w:val="006C40E5"/>
    <w:rsid w:val="006C49FD"/>
    <w:rsid w:val="006C5ABC"/>
    <w:rsid w:val="006C5BD7"/>
    <w:rsid w:val="006C6D42"/>
    <w:rsid w:val="006C7EFB"/>
    <w:rsid w:val="006C7F9F"/>
    <w:rsid w:val="006D0B3B"/>
    <w:rsid w:val="006D0DF7"/>
    <w:rsid w:val="006D2BAD"/>
    <w:rsid w:val="006D3DB4"/>
    <w:rsid w:val="006D46A2"/>
    <w:rsid w:val="006D506C"/>
    <w:rsid w:val="006D5AED"/>
    <w:rsid w:val="006D78FB"/>
    <w:rsid w:val="006E0126"/>
    <w:rsid w:val="006E09A3"/>
    <w:rsid w:val="006E3081"/>
    <w:rsid w:val="006E3628"/>
    <w:rsid w:val="006E457B"/>
    <w:rsid w:val="006E5EB7"/>
    <w:rsid w:val="006E6404"/>
    <w:rsid w:val="006E6518"/>
    <w:rsid w:val="006E6EF4"/>
    <w:rsid w:val="006F166B"/>
    <w:rsid w:val="006F2398"/>
    <w:rsid w:val="006F4B05"/>
    <w:rsid w:val="006F5107"/>
    <w:rsid w:val="006F536B"/>
    <w:rsid w:val="006F6223"/>
    <w:rsid w:val="006F62B6"/>
    <w:rsid w:val="006F7E68"/>
    <w:rsid w:val="00701707"/>
    <w:rsid w:val="00702A2E"/>
    <w:rsid w:val="00703509"/>
    <w:rsid w:val="00704E3E"/>
    <w:rsid w:val="0070656F"/>
    <w:rsid w:val="007066F0"/>
    <w:rsid w:val="00706CE5"/>
    <w:rsid w:val="0070766F"/>
    <w:rsid w:val="00710F20"/>
    <w:rsid w:val="007122FC"/>
    <w:rsid w:val="0071480C"/>
    <w:rsid w:val="00714CCB"/>
    <w:rsid w:val="00717342"/>
    <w:rsid w:val="007177C7"/>
    <w:rsid w:val="00721956"/>
    <w:rsid w:val="00721C65"/>
    <w:rsid w:val="0072243F"/>
    <w:rsid w:val="00722FD8"/>
    <w:rsid w:val="0072390A"/>
    <w:rsid w:val="0072420E"/>
    <w:rsid w:val="007265E4"/>
    <w:rsid w:val="00726BAE"/>
    <w:rsid w:val="007273E0"/>
    <w:rsid w:val="00733468"/>
    <w:rsid w:val="00733C44"/>
    <w:rsid w:val="00733DD3"/>
    <w:rsid w:val="00735DE2"/>
    <w:rsid w:val="00736183"/>
    <w:rsid w:val="00737007"/>
    <w:rsid w:val="007418DE"/>
    <w:rsid w:val="007419C7"/>
    <w:rsid w:val="007448C5"/>
    <w:rsid w:val="00744A6B"/>
    <w:rsid w:val="00746CC0"/>
    <w:rsid w:val="00750F8C"/>
    <w:rsid w:val="007521EA"/>
    <w:rsid w:val="00752BD8"/>
    <w:rsid w:val="00753127"/>
    <w:rsid w:val="007554E0"/>
    <w:rsid w:val="00755870"/>
    <w:rsid w:val="007558FB"/>
    <w:rsid w:val="00755B38"/>
    <w:rsid w:val="007566FE"/>
    <w:rsid w:val="00756AD8"/>
    <w:rsid w:val="007612E9"/>
    <w:rsid w:val="0076413E"/>
    <w:rsid w:val="00764935"/>
    <w:rsid w:val="00766570"/>
    <w:rsid w:val="007678C9"/>
    <w:rsid w:val="00770D6C"/>
    <w:rsid w:val="007718F9"/>
    <w:rsid w:val="00771B39"/>
    <w:rsid w:val="00772967"/>
    <w:rsid w:val="00773085"/>
    <w:rsid w:val="00773584"/>
    <w:rsid w:val="00773FE6"/>
    <w:rsid w:val="007758C3"/>
    <w:rsid w:val="00775B75"/>
    <w:rsid w:val="00775F3C"/>
    <w:rsid w:val="00776780"/>
    <w:rsid w:val="00781A3E"/>
    <w:rsid w:val="007829E5"/>
    <w:rsid w:val="0078317F"/>
    <w:rsid w:val="0078493A"/>
    <w:rsid w:val="00786644"/>
    <w:rsid w:val="0078765D"/>
    <w:rsid w:val="007907E2"/>
    <w:rsid w:val="007908A0"/>
    <w:rsid w:val="0079139F"/>
    <w:rsid w:val="007924DA"/>
    <w:rsid w:val="00792624"/>
    <w:rsid w:val="00792904"/>
    <w:rsid w:val="007944C2"/>
    <w:rsid w:val="0079452B"/>
    <w:rsid w:val="00795390"/>
    <w:rsid w:val="00795B40"/>
    <w:rsid w:val="00795EE5"/>
    <w:rsid w:val="007A0635"/>
    <w:rsid w:val="007A0B66"/>
    <w:rsid w:val="007A13F2"/>
    <w:rsid w:val="007A1A49"/>
    <w:rsid w:val="007A1ABC"/>
    <w:rsid w:val="007A3F83"/>
    <w:rsid w:val="007A4FEE"/>
    <w:rsid w:val="007A6752"/>
    <w:rsid w:val="007A7442"/>
    <w:rsid w:val="007A7B21"/>
    <w:rsid w:val="007B07B0"/>
    <w:rsid w:val="007B1039"/>
    <w:rsid w:val="007B2B84"/>
    <w:rsid w:val="007B2BD7"/>
    <w:rsid w:val="007B3830"/>
    <w:rsid w:val="007B4C2A"/>
    <w:rsid w:val="007B542A"/>
    <w:rsid w:val="007B5746"/>
    <w:rsid w:val="007B69A6"/>
    <w:rsid w:val="007B6F69"/>
    <w:rsid w:val="007C0BFB"/>
    <w:rsid w:val="007C0C76"/>
    <w:rsid w:val="007C2BE3"/>
    <w:rsid w:val="007C3471"/>
    <w:rsid w:val="007C43E3"/>
    <w:rsid w:val="007C4935"/>
    <w:rsid w:val="007C49DF"/>
    <w:rsid w:val="007C5B0D"/>
    <w:rsid w:val="007C7DA4"/>
    <w:rsid w:val="007D2102"/>
    <w:rsid w:val="007D292B"/>
    <w:rsid w:val="007D46C2"/>
    <w:rsid w:val="007D5D34"/>
    <w:rsid w:val="007D6D1D"/>
    <w:rsid w:val="007D6E43"/>
    <w:rsid w:val="007E2AB3"/>
    <w:rsid w:val="007E2D66"/>
    <w:rsid w:val="007E3489"/>
    <w:rsid w:val="007E3577"/>
    <w:rsid w:val="007E4A7A"/>
    <w:rsid w:val="007E4C6D"/>
    <w:rsid w:val="007E5267"/>
    <w:rsid w:val="007E553B"/>
    <w:rsid w:val="007E588F"/>
    <w:rsid w:val="007E68C9"/>
    <w:rsid w:val="007E69C3"/>
    <w:rsid w:val="007E6F0F"/>
    <w:rsid w:val="007E7060"/>
    <w:rsid w:val="007E7EFA"/>
    <w:rsid w:val="007F12E7"/>
    <w:rsid w:val="007F1B2B"/>
    <w:rsid w:val="007F3029"/>
    <w:rsid w:val="007F31D6"/>
    <w:rsid w:val="007F59D8"/>
    <w:rsid w:val="007F60BA"/>
    <w:rsid w:val="008000B9"/>
    <w:rsid w:val="00800590"/>
    <w:rsid w:val="008017F9"/>
    <w:rsid w:val="008027CB"/>
    <w:rsid w:val="00803645"/>
    <w:rsid w:val="00804016"/>
    <w:rsid w:val="008051E2"/>
    <w:rsid w:val="00805D1C"/>
    <w:rsid w:val="00805E19"/>
    <w:rsid w:val="00806A3A"/>
    <w:rsid w:val="0080769C"/>
    <w:rsid w:val="00807A9E"/>
    <w:rsid w:val="008100AE"/>
    <w:rsid w:val="0081014B"/>
    <w:rsid w:val="00812484"/>
    <w:rsid w:val="00816D91"/>
    <w:rsid w:val="008174CB"/>
    <w:rsid w:val="00820211"/>
    <w:rsid w:val="008231FA"/>
    <w:rsid w:val="00823910"/>
    <w:rsid w:val="00825DF3"/>
    <w:rsid w:val="00825FFE"/>
    <w:rsid w:val="0082757E"/>
    <w:rsid w:val="00827A25"/>
    <w:rsid w:val="008307A5"/>
    <w:rsid w:val="008314C4"/>
    <w:rsid w:val="00831F24"/>
    <w:rsid w:val="008328EC"/>
    <w:rsid w:val="0083308A"/>
    <w:rsid w:val="00834DD4"/>
    <w:rsid w:val="00835B97"/>
    <w:rsid w:val="008439CD"/>
    <w:rsid w:val="00843CE8"/>
    <w:rsid w:val="008441A0"/>
    <w:rsid w:val="00846F27"/>
    <w:rsid w:val="00847A23"/>
    <w:rsid w:val="008519CA"/>
    <w:rsid w:val="00851D5E"/>
    <w:rsid w:val="00852E66"/>
    <w:rsid w:val="00853751"/>
    <w:rsid w:val="00854421"/>
    <w:rsid w:val="00854617"/>
    <w:rsid w:val="00856518"/>
    <w:rsid w:val="00857BA8"/>
    <w:rsid w:val="00861D5A"/>
    <w:rsid w:val="008626E1"/>
    <w:rsid w:val="00862C59"/>
    <w:rsid w:val="00862CCF"/>
    <w:rsid w:val="00863998"/>
    <w:rsid w:val="00872FD9"/>
    <w:rsid w:val="00874DAD"/>
    <w:rsid w:val="008754F5"/>
    <w:rsid w:val="008768F5"/>
    <w:rsid w:val="008779CE"/>
    <w:rsid w:val="008826A9"/>
    <w:rsid w:val="0088337D"/>
    <w:rsid w:val="00883C9E"/>
    <w:rsid w:val="00883FB6"/>
    <w:rsid w:val="008848B1"/>
    <w:rsid w:val="00884A61"/>
    <w:rsid w:val="00884CD3"/>
    <w:rsid w:val="00884EF2"/>
    <w:rsid w:val="00885A98"/>
    <w:rsid w:val="00886A70"/>
    <w:rsid w:val="00887F2F"/>
    <w:rsid w:val="00890A1E"/>
    <w:rsid w:val="00892EF4"/>
    <w:rsid w:val="008930F9"/>
    <w:rsid w:val="00893D3D"/>
    <w:rsid w:val="00893E09"/>
    <w:rsid w:val="0089405F"/>
    <w:rsid w:val="00896BAA"/>
    <w:rsid w:val="00897961"/>
    <w:rsid w:val="00897B51"/>
    <w:rsid w:val="00897CE4"/>
    <w:rsid w:val="008A0F21"/>
    <w:rsid w:val="008A1896"/>
    <w:rsid w:val="008A39BB"/>
    <w:rsid w:val="008A4425"/>
    <w:rsid w:val="008A44BD"/>
    <w:rsid w:val="008A4C29"/>
    <w:rsid w:val="008A5508"/>
    <w:rsid w:val="008A6029"/>
    <w:rsid w:val="008A7081"/>
    <w:rsid w:val="008A7305"/>
    <w:rsid w:val="008A73EE"/>
    <w:rsid w:val="008B070A"/>
    <w:rsid w:val="008B07B4"/>
    <w:rsid w:val="008B159A"/>
    <w:rsid w:val="008B2D2D"/>
    <w:rsid w:val="008B2F6C"/>
    <w:rsid w:val="008B3339"/>
    <w:rsid w:val="008B4571"/>
    <w:rsid w:val="008B4CE9"/>
    <w:rsid w:val="008B56BF"/>
    <w:rsid w:val="008B64CB"/>
    <w:rsid w:val="008B6703"/>
    <w:rsid w:val="008B7C4F"/>
    <w:rsid w:val="008C0358"/>
    <w:rsid w:val="008C0855"/>
    <w:rsid w:val="008C10F4"/>
    <w:rsid w:val="008C1118"/>
    <w:rsid w:val="008C1580"/>
    <w:rsid w:val="008C16D1"/>
    <w:rsid w:val="008C2314"/>
    <w:rsid w:val="008C2ECF"/>
    <w:rsid w:val="008C5746"/>
    <w:rsid w:val="008C59C9"/>
    <w:rsid w:val="008D0750"/>
    <w:rsid w:val="008D0BCB"/>
    <w:rsid w:val="008D3698"/>
    <w:rsid w:val="008D4195"/>
    <w:rsid w:val="008D4345"/>
    <w:rsid w:val="008D4DE9"/>
    <w:rsid w:val="008D4EDD"/>
    <w:rsid w:val="008D565B"/>
    <w:rsid w:val="008D6D4C"/>
    <w:rsid w:val="008E01B8"/>
    <w:rsid w:val="008E0454"/>
    <w:rsid w:val="008E0A67"/>
    <w:rsid w:val="008E0A93"/>
    <w:rsid w:val="008E17CB"/>
    <w:rsid w:val="008E25B1"/>
    <w:rsid w:val="008E3E36"/>
    <w:rsid w:val="008E3E86"/>
    <w:rsid w:val="008E48DC"/>
    <w:rsid w:val="008E49F8"/>
    <w:rsid w:val="008E6EBF"/>
    <w:rsid w:val="008E7C47"/>
    <w:rsid w:val="008F0FF4"/>
    <w:rsid w:val="008F2292"/>
    <w:rsid w:val="008F46FD"/>
    <w:rsid w:val="008F48E9"/>
    <w:rsid w:val="008F53D6"/>
    <w:rsid w:val="008F738B"/>
    <w:rsid w:val="008F747C"/>
    <w:rsid w:val="009001E4"/>
    <w:rsid w:val="00900C22"/>
    <w:rsid w:val="00901987"/>
    <w:rsid w:val="00902849"/>
    <w:rsid w:val="009032B3"/>
    <w:rsid w:val="0090430A"/>
    <w:rsid w:val="0090688E"/>
    <w:rsid w:val="00907FB5"/>
    <w:rsid w:val="00911004"/>
    <w:rsid w:val="00911529"/>
    <w:rsid w:val="00911C2F"/>
    <w:rsid w:val="00913250"/>
    <w:rsid w:val="00913A06"/>
    <w:rsid w:val="009142E9"/>
    <w:rsid w:val="00915331"/>
    <w:rsid w:val="00915BB1"/>
    <w:rsid w:val="00915DAB"/>
    <w:rsid w:val="009169D2"/>
    <w:rsid w:val="0091704E"/>
    <w:rsid w:val="00917E78"/>
    <w:rsid w:val="009207F7"/>
    <w:rsid w:val="009213DC"/>
    <w:rsid w:val="00922FC1"/>
    <w:rsid w:val="00923532"/>
    <w:rsid w:val="0092443D"/>
    <w:rsid w:val="00924D2B"/>
    <w:rsid w:val="0092552F"/>
    <w:rsid w:val="00926134"/>
    <w:rsid w:val="00927443"/>
    <w:rsid w:val="009274C3"/>
    <w:rsid w:val="009305B6"/>
    <w:rsid w:val="00931C9C"/>
    <w:rsid w:val="00932A60"/>
    <w:rsid w:val="00933308"/>
    <w:rsid w:val="00933444"/>
    <w:rsid w:val="00933FEE"/>
    <w:rsid w:val="00934981"/>
    <w:rsid w:val="00934A0A"/>
    <w:rsid w:val="009353BE"/>
    <w:rsid w:val="009354E8"/>
    <w:rsid w:val="00935F53"/>
    <w:rsid w:val="00936727"/>
    <w:rsid w:val="0093698A"/>
    <w:rsid w:val="00940777"/>
    <w:rsid w:val="00941DCC"/>
    <w:rsid w:val="00944274"/>
    <w:rsid w:val="00944E50"/>
    <w:rsid w:val="00945784"/>
    <w:rsid w:val="009466B6"/>
    <w:rsid w:val="00946B6E"/>
    <w:rsid w:val="00947974"/>
    <w:rsid w:val="00947DBD"/>
    <w:rsid w:val="0095062D"/>
    <w:rsid w:val="00950BF5"/>
    <w:rsid w:val="0095139B"/>
    <w:rsid w:val="009526E1"/>
    <w:rsid w:val="00954045"/>
    <w:rsid w:val="00954103"/>
    <w:rsid w:val="009554AF"/>
    <w:rsid w:val="009574D9"/>
    <w:rsid w:val="00957826"/>
    <w:rsid w:val="00961109"/>
    <w:rsid w:val="00961C05"/>
    <w:rsid w:val="00961E16"/>
    <w:rsid w:val="00963868"/>
    <w:rsid w:val="00964073"/>
    <w:rsid w:val="00965026"/>
    <w:rsid w:val="00965FF7"/>
    <w:rsid w:val="00966377"/>
    <w:rsid w:val="009671B4"/>
    <w:rsid w:val="0096730A"/>
    <w:rsid w:val="00970177"/>
    <w:rsid w:val="009705C7"/>
    <w:rsid w:val="00970E38"/>
    <w:rsid w:val="0097128B"/>
    <w:rsid w:val="00972069"/>
    <w:rsid w:val="00972576"/>
    <w:rsid w:val="0097382A"/>
    <w:rsid w:val="00973B0E"/>
    <w:rsid w:val="00973B5D"/>
    <w:rsid w:val="009758BA"/>
    <w:rsid w:val="00975C53"/>
    <w:rsid w:val="009766E4"/>
    <w:rsid w:val="00976E91"/>
    <w:rsid w:val="009804D5"/>
    <w:rsid w:val="00980B9A"/>
    <w:rsid w:val="0098348B"/>
    <w:rsid w:val="009843F4"/>
    <w:rsid w:val="009845D7"/>
    <w:rsid w:val="00984EB5"/>
    <w:rsid w:val="00991126"/>
    <w:rsid w:val="0099145B"/>
    <w:rsid w:val="00991568"/>
    <w:rsid w:val="009916B0"/>
    <w:rsid w:val="009916F6"/>
    <w:rsid w:val="00991FAE"/>
    <w:rsid w:val="0099374B"/>
    <w:rsid w:val="00993E2D"/>
    <w:rsid w:val="00993FA5"/>
    <w:rsid w:val="00997670"/>
    <w:rsid w:val="009A06AA"/>
    <w:rsid w:val="009A1216"/>
    <w:rsid w:val="009A29DD"/>
    <w:rsid w:val="009A30A9"/>
    <w:rsid w:val="009A393B"/>
    <w:rsid w:val="009A3CB9"/>
    <w:rsid w:val="009A6D5E"/>
    <w:rsid w:val="009B0754"/>
    <w:rsid w:val="009B0B7C"/>
    <w:rsid w:val="009B2C11"/>
    <w:rsid w:val="009B34BD"/>
    <w:rsid w:val="009B4510"/>
    <w:rsid w:val="009B4F8E"/>
    <w:rsid w:val="009B52F0"/>
    <w:rsid w:val="009B5D65"/>
    <w:rsid w:val="009B6FE3"/>
    <w:rsid w:val="009B7392"/>
    <w:rsid w:val="009C048C"/>
    <w:rsid w:val="009C1DB9"/>
    <w:rsid w:val="009C388B"/>
    <w:rsid w:val="009C509F"/>
    <w:rsid w:val="009C5EF5"/>
    <w:rsid w:val="009D1ECD"/>
    <w:rsid w:val="009D2AF1"/>
    <w:rsid w:val="009D3BF7"/>
    <w:rsid w:val="009D5030"/>
    <w:rsid w:val="009D6471"/>
    <w:rsid w:val="009D6E8B"/>
    <w:rsid w:val="009D749D"/>
    <w:rsid w:val="009E1069"/>
    <w:rsid w:val="009E1423"/>
    <w:rsid w:val="009E1D5E"/>
    <w:rsid w:val="009E23D1"/>
    <w:rsid w:val="009E5C13"/>
    <w:rsid w:val="009F354F"/>
    <w:rsid w:val="009F37A3"/>
    <w:rsid w:val="009F3CBB"/>
    <w:rsid w:val="009F3DB5"/>
    <w:rsid w:val="009F4AA6"/>
    <w:rsid w:val="009F60CC"/>
    <w:rsid w:val="009F6B67"/>
    <w:rsid w:val="00A008C9"/>
    <w:rsid w:val="00A00904"/>
    <w:rsid w:val="00A01784"/>
    <w:rsid w:val="00A028B3"/>
    <w:rsid w:val="00A035AD"/>
    <w:rsid w:val="00A04C35"/>
    <w:rsid w:val="00A06600"/>
    <w:rsid w:val="00A103BD"/>
    <w:rsid w:val="00A12E76"/>
    <w:rsid w:val="00A1322C"/>
    <w:rsid w:val="00A13619"/>
    <w:rsid w:val="00A13ECB"/>
    <w:rsid w:val="00A1754A"/>
    <w:rsid w:val="00A2144C"/>
    <w:rsid w:val="00A229FA"/>
    <w:rsid w:val="00A272B6"/>
    <w:rsid w:val="00A27730"/>
    <w:rsid w:val="00A277A5"/>
    <w:rsid w:val="00A30D34"/>
    <w:rsid w:val="00A30EFB"/>
    <w:rsid w:val="00A3259F"/>
    <w:rsid w:val="00A33037"/>
    <w:rsid w:val="00A344D9"/>
    <w:rsid w:val="00A34B7B"/>
    <w:rsid w:val="00A34DE9"/>
    <w:rsid w:val="00A3689D"/>
    <w:rsid w:val="00A36D88"/>
    <w:rsid w:val="00A37AEF"/>
    <w:rsid w:val="00A4088F"/>
    <w:rsid w:val="00A42E1A"/>
    <w:rsid w:val="00A444F5"/>
    <w:rsid w:val="00A453EC"/>
    <w:rsid w:val="00A461A0"/>
    <w:rsid w:val="00A46D23"/>
    <w:rsid w:val="00A47184"/>
    <w:rsid w:val="00A474CE"/>
    <w:rsid w:val="00A47820"/>
    <w:rsid w:val="00A500B2"/>
    <w:rsid w:val="00A52EF0"/>
    <w:rsid w:val="00A53AB0"/>
    <w:rsid w:val="00A54570"/>
    <w:rsid w:val="00A57E6D"/>
    <w:rsid w:val="00A57F6D"/>
    <w:rsid w:val="00A64076"/>
    <w:rsid w:val="00A64655"/>
    <w:rsid w:val="00A66F6B"/>
    <w:rsid w:val="00A67EA3"/>
    <w:rsid w:val="00A70D03"/>
    <w:rsid w:val="00A715F3"/>
    <w:rsid w:val="00A73590"/>
    <w:rsid w:val="00A73619"/>
    <w:rsid w:val="00A74FB3"/>
    <w:rsid w:val="00A7656F"/>
    <w:rsid w:val="00A7695C"/>
    <w:rsid w:val="00A770B8"/>
    <w:rsid w:val="00A776F7"/>
    <w:rsid w:val="00A81DA0"/>
    <w:rsid w:val="00A8300C"/>
    <w:rsid w:val="00A8338A"/>
    <w:rsid w:val="00A849B6"/>
    <w:rsid w:val="00A85961"/>
    <w:rsid w:val="00A86AB8"/>
    <w:rsid w:val="00A86C8C"/>
    <w:rsid w:val="00A8702F"/>
    <w:rsid w:val="00A87894"/>
    <w:rsid w:val="00A87CFF"/>
    <w:rsid w:val="00A90C28"/>
    <w:rsid w:val="00A9106F"/>
    <w:rsid w:val="00A9121B"/>
    <w:rsid w:val="00A937EF"/>
    <w:rsid w:val="00A93E5E"/>
    <w:rsid w:val="00A94B84"/>
    <w:rsid w:val="00A965DF"/>
    <w:rsid w:val="00AA085B"/>
    <w:rsid w:val="00AA1B99"/>
    <w:rsid w:val="00AA22A6"/>
    <w:rsid w:val="00AA2DB5"/>
    <w:rsid w:val="00AA4E9C"/>
    <w:rsid w:val="00AA582C"/>
    <w:rsid w:val="00AA5DD6"/>
    <w:rsid w:val="00AA687E"/>
    <w:rsid w:val="00AA7A8C"/>
    <w:rsid w:val="00AB2343"/>
    <w:rsid w:val="00AB238F"/>
    <w:rsid w:val="00AB4D8C"/>
    <w:rsid w:val="00AB5CE2"/>
    <w:rsid w:val="00AB6459"/>
    <w:rsid w:val="00AB6BFA"/>
    <w:rsid w:val="00AC018B"/>
    <w:rsid w:val="00AC0E00"/>
    <w:rsid w:val="00AC197F"/>
    <w:rsid w:val="00AC2002"/>
    <w:rsid w:val="00AC3017"/>
    <w:rsid w:val="00AC3B9F"/>
    <w:rsid w:val="00AC3CD1"/>
    <w:rsid w:val="00AC4CFB"/>
    <w:rsid w:val="00AC5876"/>
    <w:rsid w:val="00AC5BE4"/>
    <w:rsid w:val="00AC771C"/>
    <w:rsid w:val="00AD015F"/>
    <w:rsid w:val="00AD123D"/>
    <w:rsid w:val="00AD13EE"/>
    <w:rsid w:val="00AD23D2"/>
    <w:rsid w:val="00AD457B"/>
    <w:rsid w:val="00AD5E73"/>
    <w:rsid w:val="00AD7354"/>
    <w:rsid w:val="00AD7DF1"/>
    <w:rsid w:val="00AD7FD2"/>
    <w:rsid w:val="00AD7FD6"/>
    <w:rsid w:val="00AE1BB0"/>
    <w:rsid w:val="00AE2092"/>
    <w:rsid w:val="00AE2E70"/>
    <w:rsid w:val="00AE32CA"/>
    <w:rsid w:val="00AE6734"/>
    <w:rsid w:val="00AE7244"/>
    <w:rsid w:val="00AF0260"/>
    <w:rsid w:val="00AF0EA0"/>
    <w:rsid w:val="00AF3CF6"/>
    <w:rsid w:val="00AF5DEF"/>
    <w:rsid w:val="00AF7E22"/>
    <w:rsid w:val="00B02557"/>
    <w:rsid w:val="00B036FA"/>
    <w:rsid w:val="00B037FF"/>
    <w:rsid w:val="00B03856"/>
    <w:rsid w:val="00B043AA"/>
    <w:rsid w:val="00B058B8"/>
    <w:rsid w:val="00B06D0D"/>
    <w:rsid w:val="00B073FC"/>
    <w:rsid w:val="00B07F48"/>
    <w:rsid w:val="00B105F5"/>
    <w:rsid w:val="00B10A4C"/>
    <w:rsid w:val="00B1139F"/>
    <w:rsid w:val="00B12C25"/>
    <w:rsid w:val="00B14364"/>
    <w:rsid w:val="00B17DA3"/>
    <w:rsid w:val="00B20DEF"/>
    <w:rsid w:val="00B20F2D"/>
    <w:rsid w:val="00B21B78"/>
    <w:rsid w:val="00B21ED0"/>
    <w:rsid w:val="00B2291C"/>
    <w:rsid w:val="00B22FFC"/>
    <w:rsid w:val="00B23687"/>
    <w:rsid w:val="00B23BBE"/>
    <w:rsid w:val="00B25783"/>
    <w:rsid w:val="00B25D4A"/>
    <w:rsid w:val="00B32C1E"/>
    <w:rsid w:val="00B3693B"/>
    <w:rsid w:val="00B4023C"/>
    <w:rsid w:val="00B412E2"/>
    <w:rsid w:val="00B42984"/>
    <w:rsid w:val="00B448EA"/>
    <w:rsid w:val="00B4505A"/>
    <w:rsid w:val="00B47929"/>
    <w:rsid w:val="00B52525"/>
    <w:rsid w:val="00B527D0"/>
    <w:rsid w:val="00B53D3E"/>
    <w:rsid w:val="00B54461"/>
    <w:rsid w:val="00B558B6"/>
    <w:rsid w:val="00B56B0A"/>
    <w:rsid w:val="00B57E5D"/>
    <w:rsid w:val="00B60ACF"/>
    <w:rsid w:val="00B60E96"/>
    <w:rsid w:val="00B62250"/>
    <w:rsid w:val="00B631E3"/>
    <w:rsid w:val="00B63E4F"/>
    <w:rsid w:val="00B640CB"/>
    <w:rsid w:val="00B645A1"/>
    <w:rsid w:val="00B653C9"/>
    <w:rsid w:val="00B659D9"/>
    <w:rsid w:val="00B65C58"/>
    <w:rsid w:val="00B65E23"/>
    <w:rsid w:val="00B704F2"/>
    <w:rsid w:val="00B70931"/>
    <w:rsid w:val="00B7101C"/>
    <w:rsid w:val="00B75590"/>
    <w:rsid w:val="00B75625"/>
    <w:rsid w:val="00B759BF"/>
    <w:rsid w:val="00B7694B"/>
    <w:rsid w:val="00B775D7"/>
    <w:rsid w:val="00B77BA4"/>
    <w:rsid w:val="00B77E8D"/>
    <w:rsid w:val="00B81650"/>
    <w:rsid w:val="00B82BBF"/>
    <w:rsid w:val="00B83233"/>
    <w:rsid w:val="00B8323E"/>
    <w:rsid w:val="00B84E8C"/>
    <w:rsid w:val="00B8614F"/>
    <w:rsid w:val="00B87E0C"/>
    <w:rsid w:val="00B90067"/>
    <w:rsid w:val="00B909EB"/>
    <w:rsid w:val="00B91432"/>
    <w:rsid w:val="00B91CB9"/>
    <w:rsid w:val="00B9244D"/>
    <w:rsid w:val="00B93A52"/>
    <w:rsid w:val="00B93EA6"/>
    <w:rsid w:val="00B9561D"/>
    <w:rsid w:val="00B957A5"/>
    <w:rsid w:val="00B95EB9"/>
    <w:rsid w:val="00B96E5A"/>
    <w:rsid w:val="00BA1CB1"/>
    <w:rsid w:val="00BB068A"/>
    <w:rsid w:val="00BB0F63"/>
    <w:rsid w:val="00BB1201"/>
    <w:rsid w:val="00BB21AD"/>
    <w:rsid w:val="00BB2BE3"/>
    <w:rsid w:val="00BB2D7E"/>
    <w:rsid w:val="00BB49BA"/>
    <w:rsid w:val="00BB4C12"/>
    <w:rsid w:val="00BB5042"/>
    <w:rsid w:val="00BB5785"/>
    <w:rsid w:val="00BB6462"/>
    <w:rsid w:val="00BB717B"/>
    <w:rsid w:val="00BB7CB0"/>
    <w:rsid w:val="00BC04A9"/>
    <w:rsid w:val="00BC14D7"/>
    <w:rsid w:val="00BC1A67"/>
    <w:rsid w:val="00BC241F"/>
    <w:rsid w:val="00BC28DF"/>
    <w:rsid w:val="00BC391E"/>
    <w:rsid w:val="00BC3CB9"/>
    <w:rsid w:val="00BC40C2"/>
    <w:rsid w:val="00BC5CA2"/>
    <w:rsid w:val="00BC61E9"/>
    <w:rsid w:val="00BD04FB"/>
    <w:rsid w:val="00BD2CB4"/>
    <w:rsid w:val="00BD41A8"/>
    <w:rsid w:val="00BD4755"/>
    <w:rsid w:val="00BD5A36"/>
    <w:rsid w:val="00BD66EA"/>
    <w:rsid w:val="00BE44D2"/>
    <w:rsid w:val="00BE5463"/>
    <w:rsid w:val="00BE6A60"/>
    <w:rsid w:val="00BE70B8"/>
    <w:rsid w:val="00BE7AA1"/>
    <w:rsid w:val="00BF0176"/>
    <w:rsid w:val="00BF018F"/>
    <w:rsid w:val="00BF01A3"/>
    <w:rsid w:val="00BF3287"/>
    <w:rsid w:val="00BF3876"/>
    <w:rsid w:val="00BF5E0F"/>
    <w:rsid w:val="00BF710F"/>
    <w:rsid w:val="00BF767F"/>
    <w:rsid w:val="00BF77B0"/>
    <w:rsid w:val="00C00F17"/>
    <w:rsid w:val="00C013D9"/>
    <w:rsid w:val="00C01E64"/>
    <w:rsid w:val="00C03332"/>
    <w:rsid w:val="00C04F28"/>
    <w:rsid w:val="00C05D99"/>
    <w:rsid w:val="00C06724"/>
    <w:rsid w:val="00C10F06"/>
    <w:rsid w:val="00C10FB9"/>
    <w:rsid w:val="00C11804"/>
    <w:rsid w:val="00C146C1"/>
    <w:rsid w:val="00C15158"/>
    <w:rsid w:val="00C155F2"/>
    <w:rsid w:val="00C174F3"/>
    <w:rsid w:val="00C17524"/>
    <w:rsid w:val="00C20234"/>
    <w:rsid w:val="00C25BD2"/>
    <w:rsid w:val="00C26C6B"/>
    <w:rsid w:val="00C26EE7"/>
    <w:rsid w:val="00C26EF6"/>
    <w:rsid w:val="00C32945"/>
    <w:rsid w:val="00C32AFE"/>
    <w:rsid w:val="00C33626"/>
    <w:rsid w:val="00C33B9E"/>
    <w:rsid w:val="00C34A8D"/>
    <w:rsid w:val="00C35361"/>
    <w:rsid w:val="00C41E3A"/>
    <w:rsid w:val="00C45553"/>
    <w:rsid w:val="00C45E23"/>
    <w:rsid w:val="00C464E6"/>
    <w:rsid w:val="00C466F6"/>
    <w:rsid w:val="00C47F56"/>
    <w:rsid w:val="00C504D0"/>
    <w:rsid w:val="00C506DA"/>
    <w:rsid w:val="00C5666F"/>
    <w:rsid w:val="00C5765A"/>
    <w:rsid w:val="00C60C47"/>
    <w:rsid w:val="00C6142A"/>
    <w:rsid w:val="00C62B8D"/>
    <w:rsid w:val="00C67279"/>
    <w:rsid w:val="00C6799A"/>
    <w:rsid w:val="00C67C6A"/>
    <w:rsid w:val="00C70BCD"/>
    <w:rsid w:val="00C70DF4"/>
    <w:rsid w:val="00C71E39"/>
    <w:rsid w:val="00C720BC"/>
    <w:rsid w:val="00C748A0"/>
    <w:rsid w:val="00C74D7C"/>
    <w:rsid w:val="00C7502F"/>
    <w:rsid w:val="00C756A5"/>
    <w:rsid w:val="00C760B7"/>
    <w:rsid w:val="00C76288"/>
    <w:rsid w:val="00C802D5"/>
    <w:rsid w:val="00C80CC8"/>
    <w:rsid w:val="00C81E91"/>
    <w:rsid w:val="00C81FA5"/>
    <w:rsid w:val="00C84626"/>
    <w:rsid w:val="00C86077"/>
    <w:rsid w:val="00C86E2F"/>
    <w:rsid w:val="00C872C2"/>
    <w:rsid w:val="00C87368"/>
    <w:rsid w:val="00C91340"/>
    <w:rsid w:val="00C916F0"/>
    <w:rsid w:val="00C92005"/>
    <w:rsid w:val="00C925E5"/>
    <w:rsid w:val="00C93476"/>
    <w:rsid w:val="00CA22FA"/>
    <w:rsid w:val="00CA2567"/>
    <w:rsid w:val="00CA3B27"/>
    <w:rsid w:val="00CA481C"/>
    <w:rsid w:val="00CA4DD5"/>
    <w:rsid w:val="00CA7007"/>
    <w:rsid w:val="00CA7BAD"/>
    <w:rsid w:val="00CB184F"/>
    <w:rsid w:val="00CB21A7"/>
    <w:rsid w:val="00CB2E9C"/>
    <w:rsid w:val="00CB53AD"/>
    <w:rsid w:val="00CB56F6"/>
    <w:rsid w:val="00CB581E"/>
    <w:rsid w:val="00CB69C8"/>
    <w:rsid w:val="00CB7352"/>
    <w:rsid w:val="00CC2452"/>
    <w:rsid w:val="00CC2764"/>
    <w:rsid w:val="00CC37AE"/>
    <w:rsid w:val="00CC601D"/>
    <w:rsid w:val="00CC61E3"/>
    <w:rsid w:val="00CC6C90"/>
    <w:rsid w:val="00CC748C"/>
    <w:rsid w:val="00CD07A4"/>
    <w:rsid w:val="00CD31FB"/>
    <w:rsid w:val="00CD38FB"/>
    <w:rsid w:val="00CD41C5"/>
    <w:rsid w:val="00CD4C3C"/>
    <w:rsid w:val="00CD4F6F"/>
    <w:rsid w:val="00CD5F16"/>
    <w:rsid w:val="00CD61A5"/>
    <w:rsid w:val="00CE011F"/>
    <w:rsid w:val="00CE113D"/>
    <w:rsid w:val="00CE1C22"/>
    <w:rsid w:val="00CE2F4E"/>
    <w:rsid w:val="00CE33BE"/>
    <w:rsid w:val="00CE3634"/>
    <w:rsid w:val="00CE383A"/>
    <w:rsid w:val="00CE48EE"/>
    <w:rsid w:val="00CE5878"/>
    <w:rsid w:val="00CE6291"/>
    <w:rsid w:val="00CE687E"/>
    <w:rsid w:val="00CF03B4"/>
    <w:rsid w:val="00CF06D2"/>
    <w:rsid w:val="00CF0893"/>
    <w:rsid w:val="00CF0DF1"/>
    <w:rsid w:val="00CF15B5"/>
    <w:rsid w:val="00CF1CD0"/>
    <w:rsid w:val="00CF1ECC"/>
    <w:rsid w:val="00CF279D"/>
    <w:rsid w:val="00CF32FE"/>
    <w:rsid w:val="00CF384B"/>
    <w:rsid w:val="00CF463E"/>
    <w:rsid w:val="00CF6FF6"/>
    <w:rsid w:val="00CF70F6"/>
    <w:rsid w:val="00D009EE"/>
    <w:rsid w:val="00D01E37"/>
    <w:rsid w:val="00D02771"/>
    <w:rsid w:val="00D02F01"/>
    <w:rsid w:val="00D03431"/>
    <w:rsid w:val="00D059E3"/>
    <w:rsid w:val="00D07F95"/>
    <w:rsid w:val="00D123C1"/>
    <w:rsid w:val="00D13557"/>
    <w:rsid w:val="00D16C92"/>
    <w:rsid w:val="00D17DD6"/>
    <w:rsid w:val="00D17F2D"/>
    <w:rsid w:val="00D204EB"/>
    <w:rsid w:val="00D20FDE"/>
    <w:rsid w:val="00D25192"/>
    <w:rsid w:val="00D27234"/>
    <w:rsid w:val="00D279A9"/>
    <w:rsid w:val="00D27D36"/>
    <w:rsid w:val="00D27D3A"/>
    <w:rsid w:val="00D3024B"/>
    <w:rsid w:val="00D31EA3"/>
    <w:rsid w:val="00D329DB"/>
    <w:rsid w:val="00D33456"/>
    <w:rsid w:val="00D33A29"/>
    <w:rsid w:val="00D33D06"/>
    <w:rsid w:val="00D376E8"/>
    <w:rsid w:val="00D377C3"/>
    <w:rsid w:val="00D37CD1"/>
    <w:rsid w:val="00D402D3"/>
    <w:rsid w:val="00D412B8"/>
    <w:rsid w:val="00D42698"/>
    <w:rsid w:val="00D43087"/>
    <w:rsid w:val="00D44B7A"/>
    <w:rsid w:val="00D454DA"/>
    <w:rsid w:val="00D468A6"/>
    <w:rsid w:val="00D502CA"/>
    <w:rsid w:val="00D51CB2"/>
    <w:rsid w:val="00D53225"/>
    <w:rsid w:val="00D532F1"/>
    <w:rsid w:val="00D55105"/>
    <w:rsid w:val="00D56590"/>
    <w:rsid w:val="00D6069E"/>
    <w:rsid w:val="00D60A21"/>
    <w:rsid w:val="00D641BE"/>
    <w:rsid w:val="00D65FA0"/>
    <w:rsid w:val="00D70BEF"/>
    <w:rsid w:val="00D730F5"/>
    <w:rsid w:val="00D73BEE"/>
    <w:rsid w:val="00D74857"/>
    <w:rsid w:val="00D7552A"/>
    <w:rsid w:val="00D75610"/>
    <w:rsid w:val="00D75EB2"/>
    <w:rsid w:val="00D76F50"/>
    <w:rsid w:val="00D77CB5"/>
    <w:rsid w:val="00D80E76"/>
    <w:rsid w:val="00D81DE6"/>
    <w:rsid w:val="00D84733"/>
    <w:rsid w:val="00D86581"/>
    <w:rsid w:val="00D86B29"/>
    <w:rsid w:val="00D87318"/>
    <w:rsid w:val="00D8742A"/>
    <w:rsid w:val="00D905D2"/>
    <w:rsid w:val="00D90F3F"/>
    <w:rsid w:val="00D92389"/>
    <w:rsid w:val="00D923CB"/>
    <w:rsid w:val="00D946AB"/>
    <w:rsid w:val="00D9503C"/>
    <w:rsid w:val="00D976A8"/>
    <w:rsid w:val="00D9775A"/>
    <w:rsid w:val="00DA0256"/>
    <w:rsid w:val="00DA05E4"/>
    <w:rsid w:val="00DA0C4C"/>
    <w:rsid w:val="00DA1AC1"/>
    <w:rsid w:val="00DA214F"/>
    <w:rsid w:val="00DA278F"/>
    <w:rsid w:val="00DA4669"/>
    <w:rsid w:val="00DA52CC"/>
    <w:rsid w:val="00DA52D5"/>
    <w:rsid w:val="00DA5AD5"/>
    <w:rsid w:val="00DA62F5"/>
    <w:rsid w:val="00DB3190"/>
    <w:rsid w:val="00DB689F"/>
    <w:rsid w:val="00DB695C"/>
    <w:rsid w:val="00DB7396"/>
    <w:rsid w:val="00DC0542"/>
    <w:rsid w:val="00DC09D4"/>
    <w:rsid w:val="00DC1E47"/>
    <w:rsid w:val="00DC267D"/>
    <w:rsid w:val="00DC2AD8"/>
    <w:rsid w:val="00DC357B"/>
    <w:rsid w:val="00DC535D"/>
    <w:rsid w:val="00DC6412"/>
    <w:rsid w:val="00DC7125"/>
    <w:rsid w:val="00DC77D8"/>
    <w:rsid w:val="00DC7D58"/>
    <w:rsid w:val="00DD0611"/>
    <w:rsid w:val="00DD1E24"/>
    <w:rsid w:val="00DD2A23"/>
    <w:rsid w:val="00DD652B"/>
    <w:rsid w:val="00DE0B6D"/>
    <w:rsid w:val="00DE2B30"/>
    <w:rsid w:val="00DE2F6B"/>
    <w:rsid w:val="00DE3AF6"/>
    <w:rsid w:val="00DE4374"/>
    <w:rsid w:val="00DE4BB9"/>
    <w:rsid w:val="00DE6155"/>
    <w:rsid w:val="00DE638C"/>
    <w:rsid w:val="00DF3CE0"/>
    <w:rsid w:val="00DF49C3"/>
    <w:rsid w:val="00DF577F"/>
    <w:rsid w:val="00DF5DB2"/>
    <w:rsid w:val="00DF5F17"/>
    <w:rsid w:val="00DF60DE"/>
    <w:rsid w:val="00DF6250"/>
    <w:rsid w:val="00DF65CC"/>
    <w:rsid w:val="00E02CBE"/>
    <w:rsid w:val="00E0328B"/>
    <w:rsid w:val="00E03CF7"/>
    <w:rsid w:val="00E04B6A"/>
    <w:rsid w:val="00E05EAC"/>
    <w:rsid w:val="00E0692F"/>
    <w:rsid w:val="00E0732A"/>
    <w:rsid w:val="00E10398"/>
    <w:rsid w:val="00E1218F"/>
    <w:rsid w:val="00E13FBA"/>
    <w:rsid w:val="00E14157"/>
    <w:rsid w:val="00E15802"/>
    <w:rsid w:val="00E15CAA"/>
    <w:rsid w:val="00E15E9A"/>
    <w:rsid w:val="00E17BCF"/>
    <w:rsid w:val="00E24FC7"/>
    <w:rsid w:val="00E25A7A"/>
    <w:rsid w:val="00E25B1A"/>
    <w:rsid w:val="00E26663"/>
    <w:rsid w:val="00E2746A"/>
    <w:rsid w:val="00E30D7A"/>
    <w:rsid w:val="00E311B1"/>
    <w:rsid w:val="00E31232"/>
    <w:rsid w:val="00E3146A"/>
    <w:rsid w:val="00E324A8"/>
    <w:rsid w:val="00E324B2"/>
    <w:rsid w:val="00E3495A"/>
    <w:rsid w:val="00E34A0C"/>
    <w:rsid w:val="00E363A8"/>
    <w:rsid w:val="00E37C90"/>
    <w:rsid w:val="00E41F5B"/>
    <w:rsid w:val="00E443EB"/>
    <w:rsid w:val="00E45539"/>
    <w:rsid w:val="00E45CBA"/>
    <w:rsid w:val="00E4679B"/>
    <w:rsid w:val="00E47375"/>
    <w:rsid w:val="00E50799"/>
    <w:rsid w:val="00E5127F"/>
    <w:rsid w:val="00E52151"/>
    <w:rsid w:val="00E53414"/>
    <w:rsid w:val="00E5419B"/>
    <w:rsid w:val="00E54E3D"/>
    <w:rsid w:val="00E550C7"/>
    <w:rsid w:val="00E60110"/>
    <w:rsid w:val="00E61A33"/>
    <w:rsid w:val="00E62AD1"/>
    <w:rsid w:val="00E63370"/>
    <w:rsid w:val="00E6576E"/>
    <w:rsid w:val="00E66000"/>
    <w:rsid w:val="00E66DC7"/>
    <w:rsid w:val="00E702B2"/>
    <w:rsid w:val="00E738FC"/>
    <w:rsid w:val="00E7430A"/>
    <w:rsid w:val="00E74B15"/>
    <w:rsid w:val="00E7796C"/>
    <w:rsid w:val="00E77CC5"/>
    <w:rsid w:val="00E80F0F"/>
    <w:rsid w:val="00E81A5E"/>
    <w:rsid w:val="00E8392B"/>
    <w:rsid w:val="00E845D8"/>
    <w:rsid w:val="00E850EB"/>
    <w:rsid w:val="00E857BF"/>
    <w:rsid w:val="00E859AE"/>
    <w:rsid w:val="00E85DC1"/>
    <w:rsid w:val="00E86106"/>
    <w:rsid w:val="00E86735"/>
    <w:rsid w:val="00E87418"/>
    <w:rsid w:val="00E878DD"/>
    <w:rsid w:val="00E91108"/>
    <w:rsid w:val="00E91CEB"/>
    <w:rsid w:val="00E92D96"/>
    <w:rsid w:val="00E936FA"/>
    <w:rsid w:val="00E94835"/>
    <w:rsid w:val="00E972DC"/>
    <w:rsid w:val="00EA017D"/>
    <w:rsid w:val="00EA0971"/>
    <w:rsid w:val="00EA1E15"/>
    <w:rsid w:val="00EA1E77"/>
    <w:rsid w:val="00EA25A3"/>
    <w:rsid w:val="00EA35B1"/>
    <w:rsid w:val="00EA5AF0"/>
    <w:rsid w:val="00EA7A6F"/>
    <w:rsid w:val="00EA7B73"/>
    <w:rsid w:val="00EB01B7"/>
    <w:rsid w:val="00EB1D91"/>
    <w:rsid w:val="00EB2066"/>
    <w:rsid w:val="00EB41A6"/>
    <w:rsid w:val="00EB49B9"/>
    <w:rsid w:val="00EB4DCA"/>
    <w:rsid w:val="00EB69AA"/>
    <w:rsid w:val="00EB6D1A"/>
    <w:rsid w:val="00EB6D79"/>
    <w:rsid w:val="00EC12E6"/>
    <w:rsid w:val="00EC24A1"/>
    <w:rsid w:val="00EC7662"/>
    <w:rsid w:val="00ED0335"/>
    <w:rsid w:val="00ED1AF9"/>
    <w:rsid w:val="00ED3BAB"/>
    <w:rsid w:val="00ED4AD9"/>
    <w:rsid w:val="00ED55A0"/>
    <w:rsid w:val="00ED702A"/>
    <w:rsid w:val="00ED79C7"/>
    <w:rsid w:val="00ED7CF4"/>
    <w:rsid w:val="00EE0D85"/>
    <w:rsid w:val="00EE1396"/>
    <w:rsid w:val="00EE18AB"/>
    <w:rsid w:val="00EE1D07"/>
    <w:rsid w:val="00EE57F8"/>
    <w:rsid w:val="00EE6005"/>
    <w:rsid w:val="00EE6101"/>
    <w:rsid w:val="00EE6F7B"/>
    <w:rsid w:val="00EF0587"/>
    <w:rsid w:val="00EF095C"/>
    <w:rsid w:val="00EF17D4"/>
    <w:rsid w:val="00EF23B2"/>
    <w:rsid w:val="00EF3D6E"/>
    <w:rsid w:val="00EF4EC4"/>
    <w:rsid w:val="00EF502D"/>
    <w:rsid w:val="00EF535B"/>
    <w:rsid w:val="00EF58C6"/>
    <w:rsid w:val="00EF5F4C"/>
    <w:rsid w:val="00EF622D"/>
    <w:rsid w:val="00EF68EE"/>
    <w:rsid w:val="00EF794F"/>
    <w:rsid w:val="00EF7F07"/>
    <w:rsid w:val="00F00ADF"/>
    <w:rsid w:val="00F012BE"/>
    <w:rsid w:val="00F016E8"/>
    <w:rsid w:val="00F02766"/>
    <w:rsid w:val="00F03AB0"/>
    <w:rsid w:val="00F05DA6"/>
    <w:rsid w:val="00F05FDB"/>
    <w:rsid w:val="00F06FF5"/>
    <w:rsid w:val="00F07E93"/>
    <w:rsid w:val="00F128F5"/>
    <w:rsid w:val="00F12B8C"/>
    <w:rsid w:val="00F139B0"/>
    <w:rsid w:val="00F13E39"/>
    <w:rsid w:val="00F14CE2"/>
    <w:rsid w:val="00F15B1F"/>
    <w:rsid w:val="00F17203"/>
    <w:rsid w:val="00F2076E"/>
    <w:rsid w:val="00F21DAE"/>
    <w:rsid w:val="00F2239A"/>
    <w:rsid w:val="00F23B1E"/>
    <w:rsid w:val="00F24F5A"/>
    <w:rsid w:val="00F25C16"/>
    <w:rsid w:val="00F263EE"/>
    <w:rsid w:val="00F272D5"/>
    <w:rsid w:val="00F275D8"/>
    <w:rsid w:val="00F31512"/>
    <w:rsid w:val="00F31BE2"/>
    <w:rsid w:val="00F32AB8"/>
    <w:rsid w:val="00F3425E"/>
    <w:rsid w:val="00F3563A"/>
    <w:rsid w:val="00F41079"/>
    <w:rsid w:val="00F41AF2"/>
    <w:rsid w:val="00F468C2"/>
    <w:rsid w:val="00F53C35"/>
    <w:rsid w:val="00F54FD9"/>
    <w:rsid w:val="00F57A45"/>
    <w:rsid w:val="00F61737"/>
    <w:rsid w:val="00F62623"/>
    <w:rsid w:val="00F62CAE"/>
    <w:rsid w:val="00F645EC"/>
    <w:rsid w:val="00F653FF"/>
    <w:rsid w:val="00F665E6"/>
    <w:rsid w:val="00F710A1"/>
    <w:rsid w:val="00F7287F"/>
    <w:rsid w:val="00F72CB5"/>
    <w:rsid w:val="00F734EB"/>
    <w:rsid w:val="00F742A1"/>
    <w:rsid w:val="00F74C15"/>
    <w:rsid w:val="00F74E67"/>
    <w:rsid w:val="00F75D24"/>
    <w:rsid w:val="00F7658E"/>
    <w:rsid w:val="00F76A18"/>
    <w:rsid w:val="00F773B6"/>
    <w:rsid w:val="00F821FB"/>
    <w:rsid w:val="00F849A5"/>
    <w:rsid w:val="00F860D6"/>
    <w:rsid w:val="00F86997"/>
    <w:rsid w:val="00F86B29"/>
    <w:rsid w:val="00F876BD"/>
    <w:rsid w:val="00F92CBF"/>
    <w:rsid w:val="00F950B3"/>
    <w:rsid w:val="00F95D84"/>
    <w:rsid w:val="00F970B0"/>
    <w:rsid w:val="00FA290C"/>
    <w:rsid w:val="00FA40FF"/>
    <w:rsid w:val="00FA4809"/>
    <w:rsid w:val="00FA4CC2"/>
    <w:rsid w:val="00FA5B00"/>
    <w:rsid w:val="00FA5DE3"/>
    <w:rsid w:val="00FA68EE"/>
    <w:rsid w:val="00FA7A08"/>
    <w:rsid w:val="00FA7C41"/>
    <w:rsid w:val="00FB3EA3"/>
    <w:rsid w:val="00FB4893"/>
    <w:rsid w:val="00FB6D13"/>
    <w:rsid w:val="00FB7808"/>
    <w:rsid w:val="00FB7ED9"/>
    <w:rsid w:val="00FC0348"/>
    <w:rsid w:val="00FC06B5"/>
    <w:rsid w:val="00FC19C8"/>
    <w:rsid w:val="00FC35A7"/>
    <w:rsid w:val="00FC4D7A"/>
    <w:rsid w:val="00FC548E"/>
    <w:rsid w:val="00FC6333"/>
    <w:rsid w:val="00FC67C1"/>
    <w:rsid w:val="00FD1418"/>
    <w:rsid w:val="00FD34F3"/>
    <w:rsid w:val="00FD41B5"/>
    <w:rsid w:val="00FD4C0C"/>
    <w:rsid w:val="00FD4C9B"/>
    <w:rsid w:val="00FD51F9"/>
    <w:rsid w:val="00FD711B"/>
    <w:rsid w:val="00FD7C54"/>
    <w:rsid w:val="00FE07A8"/>
    <w:rsid w:val="00FE16D8"/>
    <w:rsid w:val="00FE1DE6"/>
    <w:rsid w:val="00FE244F"/>
    <w:rsid w:val="00FE7C03"/>
    <w:rsid w:val="00FF060C"/>
    <w:rsid w:val="00FF06AB"/>
    <w:rsid w:val="00FF12DB"/>
    <w:rsid w:val="00FF1658"/>
    <w:rsid w:val="00FF24B8"/>
    <w:rsid w:val="00FF3E97"/>
    <w:rsid w:val="00FF48E6"/>
    <w:rsid w:val="00FF4D84"/>
    <w:rsid w:val="00FF5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BE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6337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3">
    <w:name w:val="heading 3"/>
    <w:basedOn w:val="a"/>
    <w:next w:val="a"/>
    <w:link w:val="30"/>
    <w:uiPriority w:val="99"/>
    <w:qFormat/>
    <w:rsid w:val="000731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D03431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A444F5"/>
    <w:rPr>
      <w:rFonts w:ascii="Cambria" w:hAnsi="Cambria" w:cs="Cambria"/>
      <w:b/>
      <w:bCs/>
      <w:sz w:val="26"/>
      <w:szCs w:val="26"/>
    </w:rPr>
  </w:style>
  <w:style w:type="table" w:styleId="a3">
    <w:name w:val="Table Grid"/>
    <w:basedOn w:val="a1"/>
    <w:uiPriority w:val="99"/>
    <w:rsid w:val="00E24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073152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A444F5"/>
    <w:rPr>
      <w:sz w:val="24"/>
      <w:szCs w:val="24"/>
    </w:rPr>
  </w:style>
  <w:style w:type="paragraph" w:styleId="31">
    <w:name w:val="Body Text 3"/>
    <w:basedOn w:val="a"/>
    <w:link w:val="32"/>
    <w:uiPriority w:val="99"/>
    <w:rsid w:val="0007315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A444F5"/>
    <w:rPr>
      <w:sz w:val="16"/>
      <w:szCs w:val="16"/>
    </w:rPr>
  </w:style>
  <w:style w:type="paragraph" w:styleId="a6">
    <w:name w:val="Title"/>
    <w:basedOn w:val="a"/>
    <w:link w:val="a7"/>
    <w:uiPriority w:val="99"/>
    <w:qFormat/>
    <w:rsid w:val="00073152"/>
    <w:pPr>
      <w:ind w:left="-1080"/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link w:val="a6"/>
    <w:uiPriority w:val="99"/>
    <w:locked/>
    <w:rsid w:val="00A444F5"/>
    <w:rPr>
      <w:rFonts w:ascii="Cambria" w:hAnsi="Cambria" w:cs="Cambria"/>
      <w:b/>
      <w:bCs/>
      <w:kern w:val="28"/>
      <w:sz w:val="32"/>
      <w:szCs w:val="32"/>
    </w:rPr>
  </w:style>
  <w:style w:type="paragraph" w:styleId="a8">
    <w:name w:val="header"/>
    <w:basedOn w:val="a"/>
    <w:link w:val="a9"/>
    <w:uiPriority w:val="99"/>
    <w:rsid w:val="00A474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A474CE"/>
    <w:rPr>
      <w:sz w:val="24"/>
      <w:szCs w:val="24"/>
    </w:rPr>
  </w:style>
  <w:style w:type="paragraph" w:styleId="aa">
    <w:name w:val="footer"/>
    <w:basedOn w:val="a"/>
    <w:link w:val="ab"/>
    <w:uiPriority w:val="99"/>
    <w:rsid w:val="00A474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A474CE"/>
    <w:rPr>
      <w:sz w:val="24"/>
      <w:szCs w:val="24"/>
    </w:rPr>
  </w:style>
  <w:style w:type="paragraph" w:styleId="ac">
    <w:name w:val="List Paragraph"/>
    <w:basedOn w:val="a"/>
    <w:uiPriority w:val="34"/>
    <w:qFormat/>
    <w:rsid w:val="003B278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13264337410000000598msonormal">
    <w:name w:val="style_13264337410000000598msonormal"/>
    <w:basedOn w:val="a"/>
    <w:uiPriority w:val="99"/>
    <w:rsid w:val="003B278A"/>
    <w:pPr>
      <w:spacing w:before="100" w:beforeAutospacing="1" w:after="100" w:afterAutospacing="1"/>
    </w:pPr>
  </w:style>
  <w:style w:type="paragraph" w:styleId="ad">
    <w:name w:val="List Bullet"/>
    <w:basedOn w:val="a"/>
    <w:uiPriority w:val="99"/>
    <w:rsid w:val="009142E9"/>
    <w:pPr>
      <w:tabs>
        <w:tab w:val="num" w:pos="360"/>
      </w:tabs>
      <w:ind w:left="360" w:hanging="360"/>
    </w:pPr>
  </w:style>
  <w:style w:type="paragraph" w:customStyle="1" w:styleId="21">
    <w:name w:val="Основной текст 21"/>
    <w:basedOn w:val="a"/>
    <w:uiPriority w:val="99"/>
    <w:rsid w:val="003102B6"/>
    <w:pPr>
      <w:ind w:right="4252"/>
      <w:jc w:val="both"/>
    </w:pPr>
    <w:rPr>
      <w:sz w:val="28"/>
      <w:szCs w:val="28"/>
    </w:rPr>
  </w:style>
  <w:style w:type="paragraph" w:customStyle="1" w:styleId="ConsPlusNormal">
    <w:name w:val="ConsPlusNormal"/>
    <w:rsid w:val="005329F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e">
    <w:name w:val="Balloon Text"/>
    <w:basedOn w:val="a"/>
    <w:link w:val="af"/>
    <w:uiPriority w:val="99"/>
    <w:semiHidden/>
    <w:rsid w:val="00B20DE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B20DE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basedOn w:val="a"/>
    <w:uiPriority w:val="99"/>
    <w:rsid w:val="00F74C15"/>
    <w:pPr>
      <w:spacing w:before="100" w:beforeAutospacing="1" w:after="100" w:afterAutospacing="1"/>
    </w:pPr>
  </w:style>
  <w:style w:type="character" w:styleId="af0">
    <w:name w:val="Hyperlink"/>
    <w:uiPriority w:val="99"/>
    <w:semiHidden/>
    <w:rsid w:val="00E63370"/>
    <w:rPr>
      <w:color w:val="0000FF"/>
      <w:u w:val="single"/>
    </w:rPr>
  </w:style>
  <w:style w:type="character" w:styleId="af1">
    <w:name w:val="FollowedHyperlink"/>
    <w:uiPriority w:val="99"/>
    <w:rsid w:val="00E63370"/>
    <w:rPr>
      <w:color w:val="800080"/>
      <w:u w:val="single"/>
    </w:rPr>
  </w:style>
  <w:style w:type="character" w:customStyle="1" w:styleId="10">
    <w:name w:val="Заголовок 1 Знак"/>
    <w:link w:val="1"/>
    <w:uiPriority w:val="99"/>
    <w:locked/>
    <w:rsid w:val="00E63370"/>
    <w:rPr>
      <w:rFonts w:ascii="Arial" w:hAnsi="Arial" w:cs="Arial"/>
      <w:b/>
      <w:bCs/>
      <w:color w:val="26282F"/>
      <w:sz w:val="24"/>
      <w:szCs w:val="24"/>
    </w:rPr>
  </w:style>
  <w:style w:type="character" w:customStyle="1" w:styleId="11">
    <w:name w:val="Знак Знак1"/>
    <w:uiPriority w:val="99"/>
    <w:locked/>
    <w:rsid w:val="00E63370"/>
    <w:rPr>
      <w:rFonts w:ascii="Calibri" w:hAnsi="Calibri" w:cs="Calibri"/>
      <w:sz w:val="22"/>
      <w:szCs w:val="22"/>
      <w:lang w:val="ru-RU" w:eastAsia="en-US"/>
    </w:rPr>
  </w:style>
  <w:style w:type="character" w:customStyle="1" w:styleId="af2">
    <w:name w:val="Знак Знак"/>
    <w:uiPriority w:val="99"/>
    <w:locked/>
    <w:rsid w:val="00E63370"/>
    <w:rPr>
      <w:rFonts w:ascii="Calibri" w:hAnsi="Calibri" w:cs="Calibri"/>
      <w:sz w:val="22"/>
      <w:szCs w:val="22"/>
      <w:lang w:val="ru-RU" w:eastAsia="en-US"/>
    </w:rPr>
  </w:style>
  <w:style w:type="character" w:customStyle="1" w:styleId="2">
    <w:name w:val="Знак Знак2"/>
    <w:uiPriority w:val="99"/>
    <w:semiHidden/>
    <w:locked/>
    <w:rsid w:val="00E63370"/>
    <w:rPr>
      <w:rFonts w:ascii="Tahoma" w:hAnsi="Tahoma" w:cs="Tahoma"/>
      <w:sz w:val="16"/>
      <w:szCs w:val="16"/>
    </w:rPr>
  </w:style>
  <w:style w:type="paragraph" w:customStyle="1" w:styleId="ConsPlusNonformat0">
    <w:name w:val="ConsPlusNonformat"/>
    <w:uiPriority w:val="99"/>
    <w:rsid w:val="00E633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6337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Знак1"/>
    <w:basedOn w:val="a"/>
    <w:uiPriority w:val="99"/>
    <w:rsid w:val="00E6337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rsid w:val="00E6337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E6337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3">
    <w:name w:val="Нормальный (таблица)"/>
    <w:basedOn w:val="a"/>
    <w:next w:val="a"/>
    <w:uiPriority w:val="99"/>
    <w:rsid w:val="00E633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4">
    <w:name w:val="Основной текст_"/>
    <w:link w:val="14"/>
    <w:uiPriority w:val="99"/>
    <w:locked/>
    <w:rsid w:val="00E63370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4"/>
    <w:uiPriority w:val="99"/>
    <w:rsid w:val="00E63370"/>
    <w:pPr>
      <w:widowControl w:val="0"/>
      <w:shd w:val="clear" w:color="auto" w:fill="FFFFFF"/>
      <w:spacing w:before="420" w:line="624" w:lineRule="exact"/>
    </w:pPr>
    <w:rPr>
      <w:sz w:val="26"/>
      <w:szCs w:val="26"/>
      <w:shd w:val="clear" w:color="auto" w:fill="FFFFFF"/>
    </w:rPr>
  </w:style>
  <w:style w:type="character" w:customStyle="1" w:styleId="33">
    <w:name w:val="Основной текст (3)_"/>
    <w:link w:val="34"/>
    <w:uiPriority w:val="99"/>
    <w:locked/>
    <w:rsid w:val="00E63370"/>
    <w:rPr>
      <w:b/>
      <w:bCs/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E63370"/>
    <w:pPr>
      <w:widowControl w:val="0"/>
      <w:shd w:val="clear" w:color="auto" w:fill="FFFFFF"/>
      <w:spacing w:after="300" w:line="322" w:lineRule="exact"/>
      <w:ind w:firstLine="1420"/>
    </w:pPr>
    <w:rPr>
      <w:b/>
      <w:bCs/>
      <w:sz w:val="26"/>
      <w:szCs w:val="26"/>
      <w:shd w:val="clear" w:color="auto" w:fill="FFFFFF"/>
    </w:rPr>
  </w:style>
  <w:style w:type="character" w:styleId="af5">
    <w:name w:val="footnote reference"/>
    <w:aliases w:val="Знак сноски 1,Знак сноски-FN,Ciae niinee-FN,Referencia nota al pie"/>
    <w:uiPriority w:val="99"/>
    <w:semiHidden/>
    <w:rsid w:val="00E63370"/>
    <w:rPr>
      <w:rFonts w:ascii="Times New Roman" w:hAnsi="Times New Roman" w:cs="Times New Roman"/>
      <w:vertAlign w:val="superscript"/>
    </w:rPr>
  </w:style>
  <w:style w:type="character" w:customStyle="1" w:styleId="af6">
    <w:name w:val="Гипертекстовая ссылка"/>
    <w:uiPriority w:val="99"/>
    <w:rsid w:val="00E63370"/>
    <w:rPr>
      <w:color w:val="auto"/>
      <w:sz w:val="26"/>
      <w:szCs w:val="26"/>
    </w:rPr>
  </w:style>
  <w:style w:type="character" w:customStyle="1" w:styleId="100">
    <w:name w:val="Знак Знак10"/>
    <w:uiPriority w:val="99"/>
    <w:rsid w:val="00DE615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4634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20">
    <w:name w:val="Знак Знак12"/>
    <w:uiPriority w:val="99"/>
    <w:rsid w:val="005610B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FA40FF"/>
    <w:pPr>
      <w:widowControl w:val="0"/>
      <w:autoSpaceDE w:val="0"/>
      <w:autoSpaceDN w:val="0"/>
      <w:adjustRightInd w:val="0"/>
      <w:ind w:right="19772"/>
    </w:pPr>
    <w:rPr>
      <w:rFonts w:ascii="Courier New" w:eastAsia="Courier New" w:hAnsi="Courier New" w:cs="Courier New"/>
      <w:sz w:val="22"/>
      <w:szCs w:val="22"/>
    </w:rPr>
  </w:style>
  <w:style w:type="paragraph" w:styleId="af8">
    <w:name w:val="No Spacing"/>
    <w:uiPriority w:val="1"/>
    <w:qFormat/>
    <w:rsid w:val="004F3844"/>
    <w:pPr>
      <w:ind w:firstLine="567"/>
      <w:jc w:val="both"/>
    </w:pPr>
    <w:rPr>
      <w:rFonts w:eastAsia="Calibri"/>
      <w:sz w:val="28"/>
      <w:szCs w:val="22"/>
      <w:lang w:eastAsia="en-US"/>
    </w:rPr>
  </w:style>
  <w:style w:type="character" w:styleId="af9">
    <w:name w:val="Strong"/>
    <w:basedOn w:val="a0"/>
    <w:uiPriority w:val="22"/>
    <w:qFormat/>
    <w:locked/>
    <w:rsid w:val="004F3844"/>
    <w:rPr>
      <w:b/>
      <w:bCs/>
    </w:rPr>
  </w:style>
  <w:style w:type="paragraph" w:customStyle="1" w:styleId="Standard">
    <w:name w:val="Standard"/>
    <w:uiPriority w:val="99"/>
    <w:rsid w:val="00923532"/>
    <w:pPr>
      <w:widowControl w:val="0"/>
      <w:suppressAutoHyphens/>
      <w:autoSpaceDN w:val="0"/>
    </w:pPr>
    <w:rPr>
      <w:rFonts w:eastAsia="Calibri" w:cs="Tahoma"/>
      <w:kern w:val="3"/>
      <w:sz w:val="24"/>
      <w:szCs w:val="24"/>
      <w:lang w:val="en-US" w:eastAsia="en-US"/>
    </w:rPr>
  </w:style>
  <w:style w:type="character" w:styleId="afa">
    <w:name w:val="Emphasis"/>
    <w:qFormat/>
    <w:locked/>
    <w:rsid w:val="00923532"/>
    <w:rPr>
      <w:rFonts w:cs="Times New Roman"/>
      <w:i/>
      <w:iCs/>
    </w:rPr>
  </w:style>
  <w:style w:type="paragraph" w:customStyle="1" w:styleId="Default">
    <w:name w:val="Default"/>
    <w:rsid w:val="0092353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261.UhiNR3Wn7iotxJ1MKg22Ly8757gAojZBwZ774pEW5fElgUmDTLUeoDosr-pmNJA4YaIeiAn1pE1iq1WW85WkQzvtK3zZknNrnntfe_x8Tgdj6ejZmNKLcjn_WNBIIByhmH2-AfM3wUiPvu84CIJ0XA.4ee4f93bdeac6aa85376ace2fc8422578d8d70c0&amp;uuid=&amp;state=PEtFfuTeVD5kpHnK9lio9aJ2gf1Q1OEQHP1rbfzHEMvZEAs4QuMnSA&amp;data=UlNrNmk5WktYejR0eWJFYk1LdmtxbG93OHNLcXF3Tk1NLXNoaWhPQ0xvRm5OSGRTZHRFQ2VzRVVaQW9oTWZaeHFKWUhWRTJiTFhTLVdEc3B4RmtzcWdJYlBkeWd0bEpwWTNQRmVaTmNsRHhvVVhyZUp5bnRxcTQwcW54amNtRXBTYl9XUkExT05CNA&amp;b64e=2&amp;sign=ed555dd50ca9c004335dabd759ffec73&amp;keyno=0&amp;cst=AiuY0DBWFJ5Hyx_fyvalFEQaC9UY52P0nmWqwyZfVS6Dmrs0Wy9ES3SpxAwpl6sd6-sgGKWSW695M128fT6FxHdIAjGTk_ry1LR9xicxf0FDyNL-lJXv-bBQPL4qkLuOzO9o9XNyPZPxQA7HnAm7JAeG_3C3G3hqauvt8BKkcVQVX8IM6dDIyPgYzoNU2E0eftb-YYuDx0p5gqAd0qyDWp9SeMeSVC3JsS5Imi0Nux1jY6FYmv5mhpFRgZbyR6Cf2q0y6J2Q7g1f6ucurEOyybuej-zDNZTzQD8H3u-IpeLAyyYf2IYcEOhAboK5nDBXUeoawJkFr-Gt16Zy387ttm-D-ELddBBJZCT-9Z2KRCBVKzVia-yWvDzk6385I3SKrwafoUd0jO3iduAFHhEJ1r-pHKo19I6y-kyAeRf3tKzDgfBKwcEzRuBqi3DzOh0FHOFf7nPf6DM1mvSkOUlgf1PAV6PgLgFIvd7Y6W86_EIFdiEfMro_sApELL_Lv-9XXM1DBktbdj7hnBhQUpZaI25lntSumtoAiqY6cMJazgBnz13FHIc55rZgR50UaxtgnzivpUZEy9ZnjWOLhuIkCMbyxeo-JCwilJuqlWG4VBzTVhafUCai3SfHR5bjxFPOyy1-FY-Ls3N2msUhqRgeqpcNBnUQs4X0mtyB5-pmOjiZ1_t4uk45wBj8Y_jZVpC4Fpw5AIUnV3yczSUglZQIGg_xfCfo-pMeM-0FFhixsgO_liBR0pU9Tk_MP1AUBLU5Ldp1SXPCmBfHnn7FzRjxcqpUua4qQCc_ODV3O8_0x5VnVdPKf4cE0A&amp;ref=orjY4mGPRjk5boDnW0uvlrrd71vZw9kp-5DOo6sfDDFmqf8EuNiVd_aiiaSBs5Vqg_9SKnGNAZsVEK06nUXJQae8YEGnNbm1Aoukd6a0yRT_1PL3TyXECBpSKQBQmfctsn09r6LPPsWygyoIF_eez3DxhuAZUIz9S4wH_mCDMUOU3g2jzY0Y_UVtYdmH5QnLdHpMf4VCgiLxW6lcGYSyEru6LIXXhqoKzISX9y4Xppj69IpjKtc2qBIqwEkRI064ojGwSBVVHkrGICW6mRTe4vGKxd9kT8_PsF8m51rCn_vlN7g2c_svg8nvqYP3YqJmrtRDg8w3kacclkCfIMZ7yHHVA-cZ4hkNObeGCS2SwzUG4ijZBl5sf-WCayrvkJE_S6VKMPwVJUOBiQKlfW22xjwWwLSAwnrH6Lv9qjST80A&amp;l10n=ru&amp;cts=1480938572353&amp;mc=4.74671847294397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54D1F-39CC-4D26-B618-EE810E9BD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27</Pages>
  <Words>6886</Words>
  <Characters>39254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клубных учреждений Константиновского района</vt:lpstr>
    </vt:vector>
  </TitlesOfParts>
  <Company>MoBIL GROUP</Company>
  <LinksUpToDate>false</LinksUpToDate>
  <CharactersWithSpaces>46048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клубных учреждений Константиновского района</dc:title>
  <dc:creator>Admin</dc:creator>
  <cp:lastModifiedBy>Хрипунова</cp:lastModifiedBy>
  <cp:revision>69</cp:revision>
  <cp:lastPrinted>2020-03-23T10:42:00Z</cp:lastPrinted>
  <dcterms:created xsi:type="dcterms:W3CDTF">2019-03-20T05:48:00Z</dcterms:created>
  <dcterms:modified xsi:type="dcterms:W3CDTF">2020-03-31T08:51:00Z</dcterms:modified>
</cp:coreProperties>
</file>