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1E" w:rsidRDefault="00C0191E">
      <w:pPr>
        <w:spacing w:line="1" w:lineRule="exact"/>
      </w:pPr>
    </w:p>
    <w:p w:rsidR="00C13DBF" w:rsidRDefault="00956FAB" w:rsidP="00C13DBF">
      <w:pPr>
        <w:pStyle w:val="1"/>
        <w:shd w:val="clear" w:color="auto" w:fill="auto"/>
        <w:spacing w:after="0"/>
        <w:ind w:left="1134" w:firstLine="0"/>
        <w:jc w:val="center"/>
        <w:rPr>
          <w:smallCaps/>
          <w:sz w:val="34"/>
          <w:szCs w:val="34"/>
        </w:rPr>
      </w:pPr>
      <w:r>
        <w:rPr>
          <w:smallCaps/>
          <w:sz w:val="34"/>
          <w:szCs w:val="34"/>
        </w:rPr>
        <w:t>российская федерация</w:t>
      </w:r>
      <w:r w:rsidR="00C13DBF">
        <w:rPr>
          <w:smallCaps/>
          <w:sz w:val="34"/>
          <w:szCs w:val="34"/>
        </w:rPr>
        <w:t xml:space="preserve"> </w:t>
      </w:r>
    </w:p>
    <w:p w:rsidR="00C13DBF" w:rsidRDefault="00956FAB" w:rsidP="00C13DBF">
      <w:pPr>
        <w:pStyle w:val="1"/>
        <w:shd w:val="clear" w:color="auto" w:fill="auto"/>
        <w:spacing w:after="0"/>
        <w:ind w:left="1134" w:firstLine="0"/>
        <w:jc w:val="center"/>
      </w:pPr>
      <w:r>
        <w:t>РОСТОВСКАЯ ОБЛАСТЬ</w:t>
      </w:r>
      <w:r w:rsidR="00C13DBF">
        <w:t xml:space="preserve"> </w:t>
      </w:r>
    </w:p>
    <w:p w:rsidR="00C13DBF" w:rsidRDefault="00956FAB" w:rsidP="00C13DBF">
      <w:pPr>
        <w:pStyle w:val="1"/>
        <w:shd w:val="clear" w:color="auto" w:fill="auto"/>
        <w:spacing w:after="0"/>
        <w:ind w:left="1134" w:firstLine="0"/>
        <w:jc w:val="center"/>
      </w:pPr>
      <w:r>
        <w:t>МУНИЦИПАЛЬНОЕ ОБРАЗОВАНИЕ</w:t>
      </w:r>
      <w:r w:rsidR="00C13DBF">
        <w:t xml:space="preserve"> </w:t>
      </w:r>
    </w:p>
    <w:p w:rsidR="00C0191E" w:rsidRDefault="00956FAB" w:rsidP="00C13DBF">
      <w:pPr>
        <w:pStyle w:val="1"/>
        <w:shd w:val="clear" w:color="auto" w:fill="auto"/>
        <w:spacing w:after="0"/>
        <w:ind w:left="1134" w:firstLine="0"/>
        <w:jc w:val="center"/>
      </w:pPr>
      <w:r>
        <w:t>«КОНСТАНТИНОВСКОЕ ГОРОДСКОЕ ПОСЕЛЕНИЕ»</w:t>
      </w:r>
    </w:p>
    <w:p w:rsidR="00C0191E" w:rsidRDefault="00956FAB" w:rsidP="00C13DBF">
      <w:pPr>
        <w:pStyle w:val="1"/>
        <w:shd w:val="clear" w:color="auto" w:fill="auto"/>
        <w:spacing w:after="0"/>
        <w:ind w:left="1134" w:firstLine="0"/>
        <w:jc w:val="center"/>
      </w:pPr>
      <w:r>
        <w:t>СОБРАНИЕ ДЕПУТАТОВ</w:t>
      </w:r>
    </w:p>
    <w:p w:rsidR="00C0191E" w:rsidRDefault="00956FAB" w:rsidP="00C13DBF">
      <w:pPr>
        <w:pStyle w:val="1"/>
        <w:shd w:val="clear" w:color="auto" w:fill="auto"/>
        <w:ind w:left="1134" w:firstLine="0"/>
        <w:jc w:val="center"/>
      </w:pPr>
      <w:r>
        <w:t>КОНСТАНТИНОВСКОГО ГОРОДСКОГО ПОСЕЛЕНИЯ</w:t>
      </w:r>
    </w:p>
    <w:p w:rsidR="00C0191E" w:rsidRDefault="00956FAB" w:rsidP="00C13DBF">
      <w:pPr>
        <w:pStyle w:val="1"/>
        <w:shd w:val="clear" w:color="auto" w:fill="auto"/>
        <w:spacing w:after="0"/>
        <w:ind w:left="1134" w:firstLine="0"/>
        <w:jc w:val="center"/>
      </w:pPr>
      <w:r>
        <w:t>РЕШЕНИЕ</w:t>
      </w:r>
    </w:p>
    <w:p w:rsidR="00C13DBF" w:rsidRDefault="00C13DBF" w:rsidP="00C13DBF">
      <w:pPr>
        <w:pStyle w:val="1"/>
        <w:shd w:val="clear" w:color="auto" w:fill="auto"/>
        <w:spacing w:after="0"/>
        <w:ind w:left="1134" w:firstLine="0"/>
        <w:jc w:val="center"/>
      </w:pPr>
    </w:p>
    <w:tbl>
      <w:tblPr>
        <w:tblStyle w:val="a8"/>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C13DBF" w:rsidTr="00C13DBF">
        <w:trPr>
          <w:trHeight w:val="2719"/>
        </w:trPr>
        <w:tc>
          <w:tcPr>
            <w:tcW w:w="5637" w:type="dxa"/>
          </w:tcPr>
          <w:p w:rsidR="00C13DBF" w:rsidRDefault="00C13DBF" w:rsidP="00C13DBF">
            <w:pPr>
              <w:pStyle w:val="1"/>
              <w:shd w:val="clear" w:color="auto" w:fill="auto"/>
              <w:tabs>
                <w:tab w:val="left" w:pos="5050"/>
              </w:tabs>
              <w:spacing w:after="0"/>
              <w:ind w:firstLine="0"/>
              <w:jc w:val="both"/>
            </w:pPr>
            <w:r>
              <w:t>О внесении изменений в решение Собрания</w:t>
            </w:r>
          </w:p>
          <w:p w:rsidR="00C13DBF" w:rsidRDefault="00C13DBF" w:rsidP="00C13DBF">
            <w:pPr>
              <w:pStyle w:val="1"/>
              <w:shd w:val="clear" w:color="auto" w:fill="auto"/>
              <w:tabs>
                <w:tab w:val="left" w:pos="5050"/>
              </w:tabs>
              <w:spacing w:after="0"/>
              <w:ind w:firstLine="0"/>
              <w:jc w:val="both"/>
            </w:pPr>
            <w:r>
              <w:t>депутатов Константиновского городского поселения от 17.02.2011 года № 6 «Об утверждении Положения о государственной пенсии за выслугу лет лицам, замещавшим муниципальные должности и должности муниципальной службы»</w:t>
            </w:r>
          </w:p>
          <w:p w:rsidR="00C13DBF" w:rsidRDefault="00C13DBF" w:rsidP="00C13DBF">
            <w:pPr>
              <w:pStyle w:val="1"/>
              <w:shd w:val="clear" w:color="auto" w:fill="auto"/>
              <w:spacing w:after="0"/>
              <w:ind w:firstLine="0"/>
              <w:jc w:val="center"/>
            </w:pPr>
          </w:p>
        </w:tc>
      </w:tr>
    </w:tbl>
    <w:p w:rsidR="00C0191E" w:rsidRDefault="00956FAB" w:rsidP="00C13DBF">
      <w:pPr>
        <w:pStyle w:val="1"/>
        <w:shd w:val="clear" w:color="auto" w:fill="auto"/>
        <w:tabs>
          <w:tab w:val="left" w:pos="6422"/>
          <w:tab w:val="left" w:leader="underscore" w:pos="8534"/>
        </w:tabs>
        <w:spacing w:after="0"/>
        <w:ind w:left="1134" w:firstLine="0"/>
      </w:pPr>
      <w:r>
        <w:t>Принято</w:t>
      </w:r>
      <w:r>
        <w:tab/>
      </w:r>
    </w:p>
    <w:p w:rsidR="00C0191E" w:rsidRDefault="00956FAB" w:rsidP="00C13DBF">
      <w:pPr>
        <w:pStyle w:val="1"/>
        <w:shd w:val="clear" w:color="auto" w:fill="auto"/>
        <w:ind w:firstLine="1134"/>
      </w:pPr>
      <w:r>
        <w:t>Собранием депутатов</w:t>
      </w:r>
      <w:r w:rsidR="00C13DBF">
        <w:t xml:space="preserve">                                                                       </w:t>
      </w:r>
      <w:r w:rsidR="006A0774">
        <w:t xml:space="preserve">       25.05.2020</w:t>
      </w:r>
    </w:p>
    <w:p w:rsidR="00C0191E" w:rsidRDefault="00956FAB" w:rsidP="00C13DBF">
      <w:pPr>
        <w:pStyle w:val="1"/>
        <w:shd w:val="clear" w:color="auto" w:fill="auto"/>
        <w:ind w:left="1134" w:firstLine="567"/>
        <w:jc w:val="both"/>
      </w:pPr>
      <w:r>
        <w:t>В соответствии с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Областным законом от 05.12.2016 №717-ЗС «О внесении изменений в отдельные Областные законы»</w:t>
      </w:r>
    </w:p>
    <w:p w:rsidR="00C13DBF" w:rsidRDefault="00956FAB" w:rsidP="00C13DBF">
      <w:pPr>
        <w:pStyle w:val="1"/>
        <w:shd w:val="clear" w:color="auto" w:fill="auto"/>
        <w:spacing w:after="0"/>
        <w:ind w:firstLine="0"/>
        <w:jc w:val="center"/>
      </w:pPr>
      <w:r>
        <w:t>СОБРАНИЕ ДЕПУТАТОВ</w:t>
      </w:r>
      <w:r w:rsidR="00C13DBF">
        <w:t xml:space="preserve"> </w:t>
      </w:r>
    </w:p>
    <w:p w:rsidR="00C0191E" w:rsidRDefault="00956FAB" w:rsidP="00C13DBF">
      <w:pPr>
        <w:pStyle w:val="1"/>
        <w:shd w:val="clear" w:color="auto" w:fill="auto"/>
        <w:spacing w:after="0"/>
        <w:ind w:firstLine="0"/>
        <w:jc w:val="center"/>
      </w:pPr>
      <w:r>
        <w:t>КОНСТАНТИНОВСКОГО ГОРОДСКОГО ПОСЕЛЕНИЯ</w:t>
      </w:r>
    </w:p>
    <w:p w:rsidR="00C0191E" w:rsidRDefault="00956FAB" w:rsidP="00C13DBF">
      <w:pPr>
        <w:pStyle w:val="1"/>
        <w:shd w:val="clear" w:color="auto" w:fill="auto"/>
        <w:spacing w:after="0"/>
        <w:ind w:firstLine="0"/>
        <w:jc w:val="center"/>
      </w:pPr>
      <w:r>
        <w:t>РЕШИЛО:</w:t>
      </w:r>
    </w:p>
    <w:p w:rsidR="00C0191E" w:rsidRDefault="00956FAB" w:rsidP="00C13DBF">
      <w:pPr>
        <w:pStyle w:val="1"/>
        <w:numPr>
          <w:ilvl w:val="0"/>
          <w:numId w:val="1"/>
        </w:numPr>
        <w:shd w:val="clear" w:color="auto" w:fill="auto"/>
        <w:tabs>
          <w:tab w:val="left" w:pos="1134"/>
        </w:tabs>
        <w:spacing w:after="0"/>
        <w:ind w:left="1134" w:firstLine="567"/>
        <w:jc w:val="both"/>
      </w:pPr>
      <w:r>
        <w:t>Внести в приложение к решению Собрания депутатов Константиновского городского поселения от 17.02.2011 го</w:t>
      </w:r>
      <w:r w:rsidR="00C13DBF">
        <w:t>да № 6 «Об утверждении положения</w:t>
      </w:r>
      <w:r>
        <w:t xml:space="preserve"> о государственной пенсии за выслугу лет лицам, замещавшим муниципальные должности и должности муниципальной службы в Константиновском городском поселении» следующие изменения:</w:t>
      </w:r>
    </w:p>
    <w:p w:rsidR="00C13DBF" w:rsidRDefault="00C13DBF" w:rsidP="00C13DBF">
      <w:pPr>
        <w:pStyle w:val="1"/>
        <w:shd w:val="clear" w:color="auto" w:fill="auto"/>
        <w:tabs>
          <w:tab w:val="left" w:pos="1134"/>
        </w:tabs>
        <w:spacing w:after="0"/>
        <w:ind w:left="1134" w:firstLine="0"/>
        <w:jc w:val="both"/>
      </w:pPr>
    </w:p>
    <w:p w:rsidR="00C0191E" w:rsidRDefault="00C13DBF" w:rsidP="00C13DBF">
      <w:pPr>
        <w:pStyle w:val="1"/>
        <w:numPr>
          <w:ilvl w:val="1"/>
          <w:numId w:val="4"/>
        </w:numPr>
        <w:shd w:val="clear" w:color="auto" w:fill="auto"/>
        <w:tabs>
          <w:tab w:val="left" w:pos="1134"/>
          <w:tab w:val="left" w:pos="1421"/>
        </w:tabs>
        <w:jc w:val="both"/>
      </w:pPr>
      <w:r>
        <w:t xml:space="preserve"> </w:t>
      </w:r>
      <w:r w:rsidR="00956FAB">
        <w:t>пункт 2 части 1 статьи 1 приложения к решению изложить в следующей редакции:</w:t>
      </w:r>
    </w:p>
    <w:p w:rsidR="00C0191E" w:rsidRDefault="00956FAB" w:rsidP="00C13DBF">
      <w:pPr>
        <w:pStyle w:val="1"/>
        <w:shd w:val="clear" w:color="auto" w:fill="auto"/>
        <w:tabs>
          <w:tab w:val="left" w:pos="1134"/>
        </w:tabs>
        <w:spacing w:after="0"/>
        <w:ind w:left="1134" w:firstLine="567"/>
        <w:jc w:val="both"/>
      </w:pPr>
      <w:r>
        <w:t xml:space="preserve">«2) не менее </w:t>
      </w:r>
      <w:proofErr w:type="gramStart"/>
      <w:r>
        <w:t>12 полных месяцев</w:t>
      </w:r>
      <w:proofErr w:type="gramEnd"/>
      <w:r>
        <w:t xml:space="preserve"> муниципальные должности муниципальной службы Константиновского городского поселения и (или) должности муниципальной службы Константиновского городского поселения (далее - должности муниципальной службы), при соблюдении следующих условий:</w:t>
      </w:r>
    </w:p>
    <w:p w:rsidR="00C0191E" w:rsidRDefault="00956FAB" w:rsidP="00C13DBF">
      <w:pPr>
        <w:pStyle w:val="1"/>
        <w:shd w:val="clear" w:color="auto" w:fill="auto"/>
        <w:tabs>
          <w:tab w:val="left" w:pos="1134"/>
        </w:tabs>
        <w:spacing w:after="0"/>
        <w:ind w:left="1134" w:firstLine="567"/>
        <w:jc w:val="both"/>
      </w:pPr>
      <w:proofErr w:type="gramStart"/>
      <w:r>
        <w:t>а) наличие стажа муниципальной службы Константиновского городского поселения, дающего право на государственную пенсию за выслугу лет, не менее стажа, продолжительность которого в соответствующем году определяется</w:t>
      </w:r>
      <w:r w:rsidR="00C13DBF">
        <w:t xml:space="preserve"> </w:t>
      </w:r>
      <w:r>
        <w:t>согласно приложению к Федеральному закону от 15 декабря 2001 года №166-ФЗ</w:t>
      </w:r>
      <w:r w:rsidR="00C13DBF">
        <w:t xml:space="preserve"> </w:t>
      </w:r>
      <w:r>
        <w:t xml:space="preserve">«О государственном пенсионном обеспечении в Российской Федерации» (далее </w:t>
      </w:r>
      <w:r w:rsidR="00C13DBF">
        <w:t xml:space="preserve">- </w:t>
      </w:r>
      <w:r>
        <w:t xml:space="preserve">Федеральный закон «О государственном </w:t>
      </w:r>
      <w:r>
        <w:lastRenderedPageBreak/>
        <w:t>пенсионном обеспечении в Российской</w:t>
      </w:r>
      <w:r w:rsidR="00C13DBF">
        <w:t xml:space="preserve"> </w:t>
      </w:r>
      <w:r>
        <w:t>Федерации»)»;</w:t>
      </w:r>
      <w:proofErr w:type="gramEnd"/>
    </w:p>
    <w:p w:rsidR="00C0191E" w:rsidRDefault="00956FAB" w:rsidP="00C13DBF">
      <w:pPr>
        <w:pStyle w:val="1"/>
        <w:shd w:val="clear" w:color="auto" w:fill="auto"/>
        <w:spacing w:after="300"/>
        <w:ind w:left="993" w:right="15" w:firstLine="708"/>
        <w:jc w:val="both"/>
      </w:pPr>
      <w:proofErr w:type="gramStart"/>
      <w:r>
        <w:t>«б) увольнение с муниципальной службы Константиновского городского</w:t>
      </w:r>
      <w:r w:rsidR="00C13DBF">
        <w:t xml:space="preserve"> </w:t>
      </w:r>
      <w:r>
        <w:t>поселения за исключением случаев расторжения или прекращения трудового</w:t>
      </w:r>
      <w:r w:rsidR="00C13DBF">
        <w:t xml:space="preserve"> </w:t>
      </w:r>
      <w:r>
        <w:t>договора по основаниям, предусмотренным пунктами 2-4 части 1 статьи 19</w:t>
      </w:r>
      <w:r w:rsidR="00C13DBF">
        <w:t xml:space="preserve"> </w:t>
      </w:r>
      <w:r>
        <w:t>Федерального закона от 2 марта 2007 года № 25-ФЗ «О муниципальной службе в</w:t>
      </w:r>
      <w:r w:rsidR="00C13DBF">
        <w:t xml:space="preserve"> </w:t>
      </w:r>
      <w:r>
        <w:t>Российской Федерации», статьей 71, пунктами 5-7.1 и 9-11 части первой статьи 81,</w:t>
      </w:r>
      <w:r w:rsidR="00C13DBF">
        <w:t xml:space="preserve"> </w:t>
      </w:r>
      <w:r>
        <w:t xml:space="preserve">пунктами 4, 8 и </w:t>
      </w:r>
      <w:r w:rsidR="00C13DBF">
        <w:t>11</w:t>
      </w:r>
      <w:r>
        <w:t xml:space="preserve"> части первой статьи 83, статьей 84</w:t>
      </w:r>
      <w:proofErr w:type="gramEnd"/>
      <w:r>
        <w:t xml:space="preserve"> Трудового кодекса</w:t>
      </w:r>
      <w:r>
        <w:br/>
        <w:t>Российской Федерации</w:t>
      </w:r>
      <w:proofErr w:type="gramStart"/>
      <w:r>
        <w:t>.»;</w:t>
      </w:r>
      <w:proofErr w:type="gramEnd"/>
    </w:p>
    <w:p w:rsidR="00C0191E" w:rsidRDefault="00C13DBF" w:rsidP="00C13DBF">
      <w:pPr>
        <w:pStyle w:val="1"/>
        <w:numPr>
          <w:ilvl w:val="1"/>
          <w:numId w:val="4"/>
        </w:numPr>
        <w:shd w:val="clear" w:color="auto" w:fill="auto"/>
        <w:spacing w:after="300"/>
        <w:ind w:right="15"/>
        <w:jc w:val="both"/>
      </w:pPr>
      <w:r>
        <w:t xml:space="preserve"> </w:t>
      </w:r>
      <w:r w:rsidR="00956FAB">
        <w:t>статью 2 приложения к решению изложить в новой редакции:</w:t>
      </w:r>
    </w:p>
    <w:p w:rsidR="00C0191E" w:rsidRDefault="00956FAB" w:rsidP="006B675D">
      <w:pPr>
        <w:pStyle w:val="1"/>
        <w:shd w:val="clear" w:color="auto" w:fill="auto"/>
        <w:spacing w:after="300"/>
        <w:ind w:left="24" w:right="15" w:firstLine="740"/>
        <w:jc w:val="center"/>
      </w:pPr>
      <w:r>
        <w:rPr>
          <w:b/>
          <w:bCs/>
        </w:rPr>
        <w:t>«Статья 2. Стаж муниципальной службы, дающий право на</w:t>
      </w:r>
      <w:r w:rsidR="00C13DBF">
        <w:rPr>
          <w:b/>
          <w:bCs/>
        </w:rPr>
        <w:t xml:space="preserve"> </w:t>
      </w:r>
      <w:r>
        <w:rPr>
          <w:b/>
          <w:bCs/>
        </w:rPr>
        <w:t>государственную пенсию за выслугу лет»</w:t>
      </w:r>
    </w:p>
    <w:p w:rsidR="00C0191E" w:rsidRDefault="00956FAB" w:rsidP="006B675D">
      <w:pPr>
        <w:pStyle w:val="1"/>
        <w:numPr>
          <w:ilvl w:val="0"/>
          <w:numId w:val="6"/>
        </w:numPr>
        <w:shd w:val="clear" w:color="auto" w:fill="auto"/>
        <w:tabs>
          <w:tab w:val="left" w:pos="993"/>
        </w:tabs>
        <w:spacing w:after="0"/>
        <w:ind w:left="1134" w:right="15" w:firstLine="567"/>
        <w:jc w:val="both"/>
      </w:pPr>
      <w:proofErr w:type="gramStart"/>
      <w:r>
        <w:t>Наличие стажа муниципальной службы Константиновского городского</w:t>
      </w:r>
      <w:r w:rsidR="006B675D">
        <w:t xml:space="preserve"> </w:t>
      </w:r>
      <w:r>
        <w:t>поселения, дающего право на государственную пенсию за выслугу лет, не менее</w:t>
      </w:r>
      <w:r w:rsidR="006B675D">
        <w:t xml:space="preserve"> </w:t>
      </w:r>
      <w:r>
        <w:t>стажа, продолжительность которого в соответствующем году определяется</w:t>
      </w:r>
      <w:r w:rsidR="006B675D">
        <w:t xml:space="preserve"> </w:t>
      </w:r>
      <w:r>
        <w:t>согласно приложению к Федеральному закону от 15 декабря 2001 года № 166-ФЗ</w:t>
      </w:r>
      <w:r w:rsidR="006B675D">
        <w:t xml:space="preserve"> </w:t>
      </w:r>
      <w:r>
        <w:t>«О государственном пенсионном обеспечении в Российской Федерации» (далее -</w:t>
      </w:r>
      <w:r w:rsidR="006B675D">
        <w:t xml:space="preserve"> </w:t>
      </w:r>
      <w:r>
        <w:t>Федеральный закон «О государственном пенсионном обеспечении в Российской</w:t>
      </w:r>
      <w:r w:rsidR="006B675D">
        <w:t xml:space="preserve"> </w:t>
      </w:r>
      <w:r>
        <w:t>Федерации»);</w:t>
      </w:r>
      <w:proofErr w:type="gramEnd"/>
    </w:p>
    <w:p w:rsidR="00C0191E" w:rsidRDefault="00956FAB" w:rsidP="006B675D">
      <w:pPr>
        <w:pStyle w:val="1"/>
        <w:shd w:val="clear" w:color="auto" w:fill="auto"/>
        <w:spacing w:after="0"/>
        <w:ind w:left="993" w:right="15" w:firstLine="708"/>
        <w:jc w:val="both"/>
      </w:pPr>
      <w:r>
        <w:t>Стаж государственной гражданской службы, стаж муниципальной службы</w:t>
      </w:r>
      <w:r w:rsidR="006B675D">
        <w:t xml:space="preserve"> </w:t>
      </w:r>
      <w:r>
        <w:t>для назначения пенсии за выслугу лет:</w:t>
      </w:r>
    </w:p>
    <w:tbl>
      <w:tblPr>
        <w:tblOverlap w:val="never"/>
        <w:tblW w:w="0" w:type="auto"/>
        <w:tblInd w:w="681" w:type="dxa"/>
        <w:tblLayout w:type="fixed"/>
        <w:tblCellMar>
          <w:left w:w="10" w:type="dxa"/>
          <w:right w:w="10" w:type="dxa"/>
        </w:tblCellMar>
        <w:tblLook w:val="0000"/>
      </w:tblPr>
      <w:tblGrid>
        <w:gridCol w:w="4853"/>
        <w:gridCol w:w="4973"/>
      </w:tblGrid>
      <w:tr w:rsidR="00C0191E" w:rsidTr="006B675D">
        <w:trPr>
          <w:trHeight w:hRule="exact" w:val="470"/>
        </w:trPr>
        <w:tc>
          <w:tcPr>
            <w:tcW w:w="4853" w:type="dxa"/>
            <w:tcBorders>
              <w:top w:val="single" w:sz="4" w:space="0" w:color="auto"/>
              <w:left w:val="single" w:sz="4" w:space="0" w:color="auto"/>
            </w:tcBorders>
            <w:shd w:val="clear" w:color="auto" w:fill="FFFFFF"/>
            <w:vAlign w:val="bottom"/>
          </w:tcPr>
          <w:p w:rsidR="00C0191E" w:rsidRDefault="00956FAB" w:rsidP="00C13DBF">
            <w:pPr>
              <w:pStyle w:val="a5"/>
              <w:shd w:val="clear" w:color="auto" w:fill="auto"/>
              <w:spacing w:after="0"/>
              <w:ind w:firstLine="760"/>
            </w:pPr>
            <w:r>
              <w:t xml:space="preserve">Год назначения пенсии </w:t>
            </w:r>
            <w:proofErr w:type="gramStart"/>
            <w:r>
              <w:t>за</w:t>
            </w:r>
            <w:proofErr w:type="gramEnd"/>
          </w:p>
        </w:tc>
        <w:tc>
          <w:tcPr>
            <w:tcW w:w="4973" w:type="dxa"/>
            <w:tcBorders>
              <w:top w:val="single" w:sz="4" w:space="0" w:color="auto"/>
              <w:left w:val="single" w:sz="4" w:space="0" w:color="auto"/>
              <w:right w:val="single" w:sz="4" w:space="0" w:color="auto"/>
            </w:tcBorders>
            <w:shd w:val="clear" w:color="auto" w:fill="FFFFFF"/>
            <w:vAlign w:val="bottom"/>
          </w:tcPr>
          <w:p w:rsidR="00C0191E" w:rsidRDefault="00956FAB" w:rsidP="00C13DBF">
            <w:pPr>
              <w:pStyle w:val="a5"/>
              <w:shd w:val="clear" w:color="auto" w:fill="auto"/>
              <w:spacing w:after="0"/>
              <w:ind w:firstLine="740"/>
            </w:pPr>
            <w:r>
              <w:t xml:space="preserve">Стаж для назначения пенсии </w:t>
            </w:r>
            <w:proofErr w:type="gramStart"/>
            <w:r>
              <w:t>за</w:t>
            </w:r>
            <w:proofErr w:type="gramEnd"/>
          </w:p>
        </w:tc>
      </w:tr>
      <w:tr w:rsidR="00C0191E" w:rsidTr="006B675D">
        <w:trPr>
          <w:trHeight w:hRule="exact" w:val="389"/>
        </w:trPr>
        <w:tc>
          <w:tcPr>
            <w:tcW w:w="4853" w:type="dxa"/>
            <w:tcBorders>
              <w:left w:val="single" w:sz="4" w:space="0" w:color="auto"/>
            </w:tcBorders>
            <w:shd w:val="clear" w:color="auto" w:fill="FFFFFF"/>
          </w:tcPr>
          <w:p w:rsidR="00C0191E" w:rsidRDefault="00956FAB" w:rsidP="00C13DBF">
            <w:pPr>
              <w:pStyle w:val="a5"/>
              <w:shd w:val="clear" w:color="auto" w:fill="auto"/>
              <w:spacing w:after="0"/>
              <w:ind w:firstLine="0"/>
            </w:pPr>
            <w:r>
              <w:t>выслугу лет</w:t>
            </w:r>
          </w:p>
        </w:tc>
        <w:tc>
          <w:tcPr>
            <w:tcW w:w="4973" w:type="dxa"/>
            <w:tcBorders>
              <w:left w:val="single" w:sz="4" w:space="0" w:color="auto"/>
              <w:right w:val="single" w:sz="4" w:space="0" w:color="auto"/>
            </w:tcBorders>
            <w:shd w:val="clear" w:color="auto" w:fill="FFFFFF"/>
          </w:tcPr>
          <w:p w:rsidR="00C0191E" w:rsidRDefault="00956FAB" w:rsidP="00C13DBF">
            <w:pPr>
              <w:pStyle w:val="a5"/>
              <w:shd w:val="clear" w:color="auto" w:fill="auto"/>
              <w:spacing w:after="0"/>
              <w:ind w:firstLine="0"/>
            </w:pPr>
            <w:r>
              <w:t>выслугу лет в соответствующем году</w:t>
            </w:r>
          </w:p>
        </w:tc>
      </w:tr>
      <w:tr w:rsidR="00C0191E" w:rsidTr="006B675D">
        <w:trPr>
          <w:trHeight w:hRule="exact" w:val="533"/>
        </w:trPr>
        <w:tc>
          <w:tcPr>
            <w:tcW w:w="4853" w:type="dxa"/>
            <w:tcBorders>
              <w:top w:val="single" w:sz="4" w:space="0" w:color="auto"/>
            </w:tcBorders>
            <w:shd w:val="clear" w:color="auto" w:fill="FFFFFF"/>
            <w:vAlign w:val="center"/>
          </w:tcPr>
          <w:p w:rsidR="00C0191E" w:rsidRDefault="00956FAB" w:rsidP="00C13DBF">
            <w:pPr>
              <w:pStyle w:val="a5"/>
              <w:shd w:val="clear" w:color="auto" w:fill="auto"/>
              <w:spacing w:after="0"/>
              <w:ind w:firstLine="760"/>
            </w:pPr>
            <w:r>
              <w:t>2019</w:t>
            </w:r>
          </w:p>
        </w:tc>
        <w:tc>
          <w:tcPr>
            <w:tcW w:w="4973" w:type="dxa"/>
            <w:tcBorders>
              <w:top w:val="single" w:sz="4" w:space="0" w:color="auto"/>
            </w:tcBorders>
            <w:shd w:val="clear" w:color="auto" w:fill="FFFFFF"/>
            <w:vAlign w:val="center"/>
          </w:tcPr>
          <w:p w:rsidR="00C0191E" w:rsidRDefault="00956FAB" w:rsidP="00C13DBF">
            <w:pPr>
              <w:pStyle w:val="a5"/>
              <w:shd w:val="clear" w:color="auto" w:fill="auto"/>
              <w:spacing w:after="0"/>
              <w:ind w:firstLine="740"/>
            </w:pPr>
            <w:r>
              <w:t>16 лет 6 месяцев</w:t>
            </w:r>
          </w:p>
        </w:tc>
      </w:tr>
      <w:tr w:rsidR="00C0191E" w:rsidTr="006B675D">
        <w:trPr>
          <w:trHeight w:hRule="exact" w:val="518"/>
        </w:trPr>
        <w:tc>
          <w:tcPr>
            <w:tcW w:w="4853" w:type="dxa"/>
            <w:shd w:val="clear" w:color="auto" w:fill="FFFFFF"/>
            <w:vAlign w:val="bottom"/>
          </w:tcPr>
          <w:p w:rsidR="00C0191E" w:rsidRDefault="00956FAB" w:rsidP="00C13DBF">
            <w:pPr>
              <w:pStyle w:val="a5"/>
              <w:shd w:val="clear" w:color="auto" w:fill="auto"/>
              <w:spacing w:after="0"/>
              <w:ind w:firstLine="760"/>
            </w:pPr>
            <w:r>
              <w:t>2020</w:t>
            </w:r>
          </w:p>
        </w:tc>
        <w:tc>
          <w:tcPr>
            <w:tcW w:w="4973" w:type="dxa"/>
            <w:shd w:val="clear" w:color="auto" w:fill="FFFFFF"/>
            <w:vAlign w:val="center"/>
          </w:tcPr>
          <w:p w:rsidR="00C0191E" w:rsidRDefault="00956FAB" w:rsidP="00C13DBF">
            <w:pPr>
              <w:pStyle w:val="a5"/>
              <w:shd w:val="clear" w:color="auto" w:fill="auto"/>
              <w:spacing w:after="0"/>
              <w:ind w:firstLine="740"/>
            </w:pPr>
            <w:r>
              <w:t>17 лет</w:t>
            </w:r>
          </w:p>
        </w:tc>
      </w:tr>
      <w:tr w:rsidR="00C0191E" w:rsidTr="006B675D">
        <w:trPr>
          <w:trHeight w:hRule="exact" w:val="538"/>
        </w:trPr>
        <w:tc>
          <w:tcPr>
            <w:tcW w:w="4853" w:type="dxa"/>
            <w:shd w:val="clear" w:color="auto" w:fill="FFFFFF"/>
            <w:vAlign w:val="bottom"/>
          </w:tcPr>
          <w:p w:rsidR="00C0191E" w:rsidRDefault="00956FAB" w:rsidP="00C13DBF">
            <w:pPr>
              <w:pStyle w:val="a5"/>
              <w:shd w:val="clear" w:color="auto" w:fill="auto"/>
              <w:spacing w:after="0"/>
              <w:ind w:firstLine="760"/>
            </w:pPr>
            <w:r>
              <w:t>2021</w:t>
            </w:r>
          </w:p>
        </w:tc>
        <w:tc>
          <w:tcPr>
            <w:tcW w:w="4973" w:type="dxa"/>
            <w:shd w:val="clear" w:color="auto" w:fill="FFFFFF"/>
            <w:vAlign w:val="center"/>
          </w:tcPr>
          <w:p w:rsidR="00C0191E" w:rsidRDefault="00956FAB" w:rsidP="00C13DBF">
            <w:pPr>
              <w:pStyle w:val="a5"/>
              <w:shd w:val="clear" w:color="auto" w:fill="auto"/>
              <w:spacing w:after="0"/>
              <w:ind w:firstLine="740"/>
            </w:pPr>
            <w:r>
              <w:t>17 лет 6 месяцев</w:t>
            </w:r>
          </w:p>
        </w:tc>
      </w:tr>
      <w:tr w:rsidR="00C0191E" w:rsidTr="006B675D">
        <w:trPr>
          <w:trHeight w:hRule="exact" w:val="514"/>
        </w:trPr>
        <w:tc>
          <w:tcPr>
            <w:tcW w:w="4853" w:type="dxa"/>
            <w:shd w:val="clear" w:color="auto" w:fill="FFFFFF"/>
            <w:vAlign w:val="center"/>
          </w:tcPr>
          <w:p w:rsidR="00C0191E" w:rsidRDefault="00956FAB" w:rsidP="00C13DBF">
            <w:pPr>
              <w:pStyle w:val="a5"/>
              <w:shd w:val="clear" w:color="auto" w:fill="auto"/>
              <w:spacing w:after="0"/>
              <w:ind w:firstLine="760"/>
            </w:pPr>
            <w:r>
              <w:t>2022</w:t>
            </w:r>
          </w:p>
        </w:tc>
        <w:tc>
          <w:tcPr>
            <w:tcW w:w="4973" w:type="dxa"/>
            <w:shd w:val="clear" w:color="auto" w:fill="FFFFFF"/>
            <w:vAlign w:val="center"/>
          </w:tcPr>
          <w:p w:rsidR="00C0191E" w:rsidRDefault="00956FAB" w:rsidP="00C13DBF">
            <w:pPr>
              <w:pStyle w:val="a5"/>
              <w:shd w:val="clear" w:color="auto" w:fill="auto"/>
              <w:spacing w:after="0"/>
              <w:ind w:firstLine="740"/>
            </w:pPr>
            <w:r>
              <w:t>18 лет</w:t>
            </w:r>
          </w:p>
        </w:tc>
      </w:tr>
      <w:tr w:rsidR="00C0191E" w:rsidTr="006B675D">
        <w:trPr>
          <w:trHeight w:hRule="exact" w:val="533"/>
        </w:trPr>
        <w:tc>
          <w:tcPr>
            <w:tcW w:w="4853" w:type="dxa"/>
            <w:shd w:val="clear" w:color="auto" w:fill="FFFFFF"/>
            <w:vAlign w:val="center"/>
          </w:tcPr>
          <w:p w:rsidR="00C0191E" w:rsidRDefault="00956FAB" w:rsidP="00C13DBF">
            <w:pPr>
              <w:pStyle w:val="a5"/>
              <w:shd w:val="clear" w:color="auto" w:fill="auto"/>
              <w:spacing w:after="0"/>
              <w:ind w:firstLine="760"/>
            </w:pPr>
            <w:r>
              <w:t>2023</w:t>
            </w:r>
          </w:p>
        </w:tc>
        <w:tc>
          <w:tcPr>
            <w:tcW w:w="4973" w:type="dxa"/>
            <w:shd w:val="clear" w:color="auto" w:fill="FFFFFF"/>
            <w:vAlign w:val="center"/>
          </w:tcPr>
          <w:p w:rsidR="00C0191E" w:rsidRDefault="00956FAB" w:rsidP="00C13DBF">
            <w:pPr>
              <w:pStyle w:val="a5"/>
              <w:shd w:val="clear" w:color="auto" w:fill="auto"/>
              <w:spacing w:after="0"/>
              <w:ind w:firstLine="740"/>
            </w:pPr>
            <w:r>
              <w:t>18 лет 6 месяцев</w:t>
            </w:r>
          </w:p>
        </w:tc>
      </w:tr>
      <w:tr w:rsidR="00C0191E" w:rsidTr="006B675D">
        <w:trPr>
          <w:trHeight w:hRule="exact" w:val="518"/>
        </w:trPr>
        <w:tc>
          <w:tcPr>
            <w:tcW w:w="4853" w:type="dxa"/>
            <w:shd w:val="clear" w:color="auto" w:fill="FFFFFF"/>
            <w:vAlign w:val="center"/>
          </w:tcPr>
          <w:p w:rsidR="00C0191E" w:rsidRDefault="00956FAB" w:rsidP="00C13DBF">
            <w:pPr>
              <w:pStyle w:val="a5"/>
              <w:shd w:val="clear" w:color="auto" w:fill="auto"/>
              <w:spacing w:after="0"/>
              <w:ind w:firstLine="760"/>
            </w:pPr>
            <w:r>
              <w:t>2024</w:t>
            </w:r>
          </w:p>
        </w:tc>
        <w:tc>
          <w:tcPr>
            <w:tcW w:w="4973" w:type="dxa"/>
            <w:shd w:val="clear" w:color="auto" w:fill="FFFFFF"/>
            <w:vAlign w:val="center"/>
          </w:tcPr>
          <w:p w:rsidR="00C0191E" w:rsidRDefault="00956FAB" w:rsidP="00C13DBF">
            <w:pPr>
              <w:pStyle w:val="a5"/>
              <w:shd w:val="clear" w:color="auto" w:fill="auto"/>
              <w:spacing w:after="0"/>
              <w:ind w:firstLine="740"/>
            </w:pPr>
            <w:r>
              <w:t>19 лет</w:t>
            </w:r>
          </w:p>
        </w:tc>
      </w:tr>
      <w:tr w:rsidR="00C0191E" w:rsidTr="006B675D">
        <w:trPr>
          <w:trHeight w:hRule="exact" w:val="547"/>
        </w:trPr>
        <w:tc>
          <w:tcPr>
            <w:tcW w:w="4853" w:type="dxa"/>
            <w:shd w:val="clear" w:color="auto" w:fill="FFFFFF"/>
            <w:vAlign w:val="center"/>
          </w:tcPr>
          <w:p w:rsidR="00C0191E" w:rsidRDefault="00956FAB" w:rsidP="00C13DBF">
            <w:pPr>
              <w:pStyle w:val="a5"/>
              <w:shd w:val="clear" w:color="auto" w:fill="auto"/>
              <w:spacing w:after="0"/>
              <w:ind w:firstLine="760"/>
            </w:pPr>
            <w:r>
              <w:t>2025</w:t>
            </w:r>
          </w:p>
        </w:tc>
        <w:tc>
          <w:tcPr>
            <w:tcW w:w="4973" w:type="dxa"/>
            <w:shd w:val="clear" w:color="auto" w:fill="FFFFFF"/>
            <w:vAlign w:val="center"/>
          </w:tcPr>
          <w:p w:rsidR="00C0191E" w:rsidRDefault="00956FAB" w:rsidP="00C13DBF">
            <w:pPr>
              <w:pStyle w:val="a5"/>
              <w:shd w:val="clear" w:color="auto" w:fill="auto"/>
              <w:spacing w:after="0"/>
              <w:ind w:firstLine="740"/>
            </w:pPr>
            <w:r>
              <w:t>19 лет 6 месяцев</w:t>
            </w:r>
          </w:p>
        </w:tc>
      </w:tr>
      <w:tr w:rsidR="00C0191E" w:rsidTr="006B675D">
        <w:trPr>
          <w:trHeight w:hRule="exact" w:val="514"/>
        </w:trPr>
        <w:tc>
          <w:tcPr>
            <w:tcW w:w="4853" w:type="dxa"/>
            <w:tcBorders>
              <w:bottom w:val="single" w:sz="4" w:space="0" w:color="auto"/>
            </w:tcBorders>
            <w:shd w:val="clear" w:color="auto" w:fill="FFFFFF"/>
            <w:vAlign w:val="center"/>
          </w:tcPr>
          <w:p w:rsidR="00C0191E" w:rsidRDefault="00956FAB" w:rsidP="00C13DBF">
            <w:pPr>
              <w:pStyle w:val="a5"/>
              <w:shd w:val="clear" w:color="auto" w:fill="auto"/>
              <w:spacing w:after="0"/>
              <w:ind w:firstLine="760"/>
            </w:pPr>
            <w:r>
              <w:t>2026 и последующие годы</w:t>
            </w:r>
          </w:p>
        </w:tc>
        <w:tc>
          <w:tcPr>
            <w:tcW w:w="4973" w:type="dxa"/>
            <w:tcBorders>
              <w:bottom w:val="single" w:sz="4" w:space="0" w:color="auto"/>
            </w:tcBorders>
            <w:shd w:val="clear" w:color="auto" w:fill="FFFFFF"/>
            <w:vAlign w:val="center"/>
          </w:tcPr>
          <w:p w:rsidR="00C0191E" w:rsidRDefault="00956FAB" w:rsidP="00C13DBF">
            <w:pPr>
              <w:pStyle w:val="a5"/>
              <w:shd w:val="clear" w:color="auto" w:fill="auto"/>
              <w:spacing w:after="0"/>
              <w:ind w:firstLine="740"/>
            </w:pPr>
            <w:r>
              <w:t>20 лет</w:t>
            </w:r>
          </w:p>
        </w:tc>
      </w:tr>
    </w:tbl>
    <w:p w:rsidR="00C0191E" w:rsidRDefault="00956FAB" w:rsidP="006B675D">
      <w:pPr>
        <w:pStyle w:val="a7"/>
        <w:shd w:val="clear" w:color="auto" w:fill="auto"/>
        <w:ind w:left="1134" w:firstLine="567"/>
        <w:jc w:val="both"/>
      </w:pPr>
      <w:r>
        <w:t>Периоды службы (работы), включаемые в стаж муниципальной службы, дающий право на государственную пенсию за выслугу лет, суммируются.</w:t>
      </w:r>
    </w:p>
    <w:p w:rsidR="00C0191E" w:rsidRDefault="00956FAB" w:rsidP="006B675D">
      <w:pPr>
        <w:pStyle w:val="1"/>
        <w:numPr>
          <w:ilvl w:val="0"/>
          <w:numId w:val="6"/>
        </w:numPr>
        <w:shd w:val="clear" w:color="auto" w:fill="auto"/>
        <w:tabs>
          <w:tab w:val="left" w:pos="1054"/>
        </w:tabs>
        <w:spacing w:after="0"/>
        <w:ind w:left="1134" w:firstLine="567"/>
        <w:jc w:val="both"/>
      </w:pPr>
      <w:r>
        <w:t>В порядке, установленном статьями 6 и 7 настоящего Решения, в стаж муниципальной службы, дающий право на государственную пенсию за выслугу лет, могут быть включены в части, не достающей стажа, продолжительность которого в соответствующем году оп</w:t>
      </w:r>
      <w:r w:rsidR="006B675D">
        <w:t xml:space="preserve">ределяется согласно приложению к </w:t>
      </w:r>
      <w:r>
        <w:t>Федеральному закону «О государственном пенсионном обесп</w:t>
      </w:r>
      <w:r w:rsidR="006B675D">
        <w:t>ечении в Российской Федерации</w:t>
      </w:r>
      <w:proofErr w:type="gramStart"/>
      <w:r w:rsidR="006B675D">
        <w:t>.»</w:t>
      </w:r>
      <w:proofErr w:type="gramEnd"/>
    </w:p>
    <w:p w:rsidR="006B675D" w:rsidRDefault="006B675D" w:rsidP="006B675D">
      <w:pPr>
        <w:pStyle w:val="1"/>
        <w:shd w:val="clear" w:color="auto" w:fill="auto"/>
        <w:tabs>
          <w:tab w:val="left" w:pos="1054"/>
        </w:tabs>
        <w:spacing w:after="0"/>
        <w:ind w:left="1134" w:firstLine="0"/>
        <w:jc w:val="both"/>
      </w:pPr>
    </w:p>
    <w:p w:rsidR="00C0191E" w:rsidRDefault="00956FAB" w:rsidP="006B675D">
      <w:pPr>
        <w:pStyle w:val="1"/>
        <w:numPr>
          <w:ilvl w:val="1"/>
          <w:numId w:val="4"/>
        </w:numPr>
        <w:shd w:val="clear" w:color="auto" w:fill="auto"/>
        <w:tabs>
          <w:tab w:val="left" w:pos="1257"/>
        </w:tabs>
        <w:ind w:firstLine="207"/>
        <w:jc w:val="both"/>
      </w:pPr>
      <w:r>
        <w:t>часть 1 статьи 5 приложения к решению изложить в новой редакции:</w:t>
      </w:r>
    </w:p>
    <w:p w:rsidR="00C0191E" w:rsidRDefault="00956FAB" w:rsidP="006B675D">
      <w:pPr>
        <w:pStyle w:val="1"/>
        <w:shd w:val="clear" w:color="auto" w:fill="auto"/>
        <w:ind w:left="1134" w:firstLine="567"/>
        <w:jc w:val="both"/>
      </w:pPr>
      <w:r>
        <w:lastRenderedPageBreak/>
        <w:t xml:space="preserve">«1. </w:t>
      </w:r>
      <w:proofErr w:type="gramStart"/>
      <w:r>
        <w:t>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частью 1 или 1.1 статьи 8</w:t>
      </w:r>
      <w:proofErr w:type="gramEnd"/>
      <w:r>
        <w:t xml:space="preserve"> Федерального Закона «О страховых пенсиях» (дававшего право на трудовую пенсию по старости в соответствии с пунктом 1 статьи 7 Федерального закона от 17 декабря 2001 года № 173-ФЗ «О трудовых пенсиях в Российской Федерации»)</w:t>
      </w:r>
      <w:proofErr w:type="gramStart"/>
      <w:r>
        <w:t>.»</w:t>
      </w:r>
      <w:proofErr w:type="gramEnd"/>
      <w:r>
        <w:t>;</w:t>
      </w:r>
    </w:p>
    <w:p w:rsidR="00C0191E" w:rsidRDefault="006B675D" w:rsidP="006B675D">
      <w:pPr>
        <w:pStyle w:val="1"/>
        <w:numPr>
          <w:ilvl w:val="1"/>
          <w:numId w:val="4"/>
        </w:numPr>
        <w:shd w:val="clear" w:color="auto" w:fill="auto"/>
        <w:tabs>
          <w:tab w:val="left" w:pos="1257"/>
        </w:tabs>
        <w:ind w:firstLine="207"/>
        <w:jc w:val="both"/>
      </w:pPr>
      <w:r>
        <w:t>.</w:t>
      </w:r>
      <w:r w:rsidR="00956FAB">
        <w:t>в части 5 статьи 5 приложения к решению:</w:t>
      </w:r>
    </w:p>
    <w:p w:rsidR="00C0191E" w:rsidRDefault="00956FAB" w:rsidP="006B675D">
      <w:pPr>
        <w:pStyle w:val="1"/>
        <w:shd w:val="clear" w:color="auto" w:fill="auto"/>
        <w:ind w:left="1134" w:firstLine="567"/>
        <w:jc w:val="both"/>
      </w:pPr>
      <w:r>
        <w:t>слова «свыше 15 лет.» заменить словами «</w:t>
      </w:r>
      <w:proofErr w:type="gramStart"/>
      <w:r>
        <w:t>,д</w:t>
      </w:r>
      <w:proofErr w:type="gramEnd"/>
      <w:r>
        <w:t>ающего право на назначение государственной пенсии за выслугу лет, свыше стажа,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C0191E" w:rsidRDefault="006B675D" w:rsidP="006B675D">
      <w:pPr>
        <w:pStyle w:val="1"/>
        <w:shd w:val="clear" w:color="auto" w:fill="auto"/>
        <w:ind w:firstLine="1701"/>
        <w:jc w:val="both"/>
      </w:pPr>
      <w:r>
        <w:t>1.</w:t>
      </w:r>
      <w:r w:rsidR="00956FAB">
        <w:t>5. в части 1 статьи 6 приложения к решению:</w:t>
      </w:r>
    </w:p>
    <w:p w:rsidR="00C0191E" w:rsidRDefault="00956FAB" w:rsidP="006B675D">
      <w:pPr>
        <w:pStyle w:val="1"/>
        <w:shd w:val="clear" w:color="auto" w:fill="auto"/>
        <w:ind w:left="1134" w:firstLine="0"/>
        <w:jc w:val="both"/>
      </w:pPr>
      <w:r>
        <w:t>слова «Главы Константиновского городского поселения» заменить словами «главы Администрации Константиновского городского поселения»;</w:t>
      </w:r>
    </w:p>
    <w:p w:rsidR="00C0191E" w:rsidRDefault="00956FAB" w:rsidP="006B675D">
      <w:pPr>
        <w:pStyle w:val="1"/>
        <w:numPr>
          <w:ilvl w:val="0"/>
          <w:numId w:val="3"/>
        </w:numPr>
        <w:shd w:val="clear" w:color="auto" w:fill="auto"/>
        <w:tabs>
          <w:tab w:val="left" w:pos="1247"/>
        </w:tabs>
        <w:ind w:left="1134" w:firstLine="567"/>
        <w:jc w:val="both"/>
      </w:pPr>
      <w:r>
        <w:t>абзац 2 части 2 статьи 6 слова «15 лет</w:t>
      </w:r>
      <w:proofErr w:type="gramStart"/>
      <w:r>
        <w:t>,»</w:t>
      </w:r>
      <w:proofErr w:type="gramEnd"/>
      <w:r>
        <w:t xml:space="preserve"> заменить словами «стажа,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C0191E" w:rsidRDefault="00956FAB" w:rsidP="006B675D">
      <w:pPr>
        <w:pStyle w:val="1"/>
        <w:numPr>
          <w:ilvl w:val="0"/>
          <w:numId w:val="3"/>
        </w:numPr>
        <w:shd w:val="clear" w:color="auto" w:fill="auto"/>
        <w:tabs>
          <w:tab w:val="left" w:pos="1257"/>
        </w:tabs>
        <w:ind w:left="1701" w:firstLine="0"/>
        <w:jc w:val="both"/>
      </w:pPr>
      <w:r>
        <w:t>в пункте 1 части 3 статьи 6</w:t>
      </w:r>
    </w:p>
    <w:p w:rsidR="00C0191E" w:rsidRDefault="00956FAB" w:rsidP="006B675D">
      <w:pPr>
        <w:pStyle w:val="1"/>
        <w:shd w:val="clear" w:color="auto" w:fill="auto"/>
        <w:ind w:left="1134" w:firstLine="567"/>
        <w:jc w:val="both"/>
      </w:pPr>
      <w:r>
        <w:t>слова «15 лет</w:t>
      </w:r>
      <w:proofErr w:type="gramStart"/>
      <w:r>
        <w:t>,»</w:t>
      </w:r>
      <w:proofErr w:type="gramEnd"/>
      <w:r>
        <w:t xml:space="preserve"> заменить словами «стажа,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C0191E" w:rsidRDefault="00956FAB" w:rsidP="006B675D">
      <w:pPr>
        <w:pStyle w:val="1"/>
        <w:numPr>
          <w:ilvl w:val="0"/>
          <w:numId w:val="3"/>
        </w:numPr>
        <w:shd w:val="clear" w:color="auto" w:fill="auto"/>
        <w:tabs>
          <w:tab w:val="left" w:pos="1257"/>
        </w:tabs>
        <w:ind w:left="1701" w:firstLine="0"/>
        <w:jc w:val="both"/>
      </w:pPr>
      <w:r>
        <w:t>в части 1 статьи 7 приложения к решению:</w:t>
      </w:r>
    </w:p>
    <w:p w:rsidR="00C0191E" w:rsidRDefault="00956FAB" w:rsidP="006B675D">
      <w:pPr>
        <w:pStyle w:val="1"/>
        <w:shd w:val="clear" w:color="auto" w:fill="auto"/>
        <w:spacing w:after="0"/>
        <w:ind w:left="1134" w:firstLine="567"/>
        <w:jc w:val="both"/>
      </w:pPr>
      <w:r>
        <w:t>слова «Главы Константиновского городского поселения» заменить словами «главы Администрации Константиновского городского поселения»;</w:t>
      </w:r>
    </w:p>
    <w:p w:rsidR="006B675D" w:rsidRDefault="006B675D" w:rsidP="006B675D">
      <w:pPr>
        <w:pStyle w:val="1"/>
        <w:shd w:val="clear" w:color="auto" w:fill="auto"/>
        <w:spacing w:after="0"/>
        <w:ind w:left="1134" w:firstLine="567"/>
        <w:jc w:val="both"/>
      </w:pPr>
      <w:r>
        <w:t>1.9. в части 5 статьи</w:t>
      </w:r>
      <w:proofErr w:type="gramStart"/>
      <w:r>
        <w:t>9</w:t>
      </w:r>
      <w:proofErr w:type="gramEnd"/>
      <w:r>
        <w:t xml:space="preserve"> приложения к решению:</w:t>
      </w:r>
    </w:p>
    <w:p w:rsidR="00C0191E" w:rsidRDefault="00956FAB" w:rsidP="006B675D">
      <w:pPr>
        <w:pStyle w:val="1"/>
        <w:numPr>
          <w:ilvl w:val="0"/>
          <w:numId w:val="3"/>
        </w:numPr>
        <w:shd w:val="clear" w:color="auto" w:fill="auto"/>
        <w:tabs>
          <w:tab w:val="left" w:pos="1257"/>
        </w:tabs>
        <w:spacing w:after="0" w:line="1" w:lineRule="exact"/>
        <w:ind w:firstLine="1701"/>
        <w:jc w:val="both"/>
      </w:pPr>
      <w:r>
        <w:t>в части 5 статьи 9 приложения к решению:</w:t>
      </w:r>
    </w:p>
    <w:p w:rsidR="00C0191E" w:rsidRDefault="00956FAB" w:rsidP="006B675D">
      <w:pPr>
        <w:pStyle w:val="1"/>
        <w:shd w:val="clear" w:color="auto" w:fill="auto"/>
        <w:spacing w:after="300"/>
        <w:ind w:left="1134" w:firstLine="567"/>
        <w:jc w:val="both"/>
      </w:pPr>
      <w:r>
        <w:t>слова «определяемой Главой Константиновского городского поселения» заменить словами «определяемой главой Адми</w:t>
      </w:r>
      <w:r w:rsidR="006B675D">
        <w:t>нистрации Константиновского горо</w:t>
      </w:r>
      <w:r>
        <w:t>дского поселения»;</w:t>
      </w:r>
    </w:p>
    <w:p w:rsidR="00C0191E" w:rsidRDefault="00956FAB" w:rsidP="006B675D">
      <w:pPr>
        <w:pStyle w:val="1"/>
        <w:numPr>
          <w:ilvl w:val="0"/>
          <w:numId w:val="3"/>
        </w:numPr>
        <w:shd w:val="clear" w:color="auto" w:fill="auto"/>
        <w:tabs>
          <w:tab w:val="left" w:pos="1386"/>
        </w:tabs>
        <w:spacing w:after="300"/>
        <w:ind w:firstLine="1701"/>
        <w:jc w:val="both"/>
      </w:pPr>
      <w:r>
        <w:t>в части 3 статьи 12 приложения к решению:</w:t>
      </w:r>
    </w:p>
    <w:p w:rsidR="00C0191E" w:rsidRDefault="00956FAB" w:rsidP="006B675D">
      <w:pPr>
        <w:pStyle w:val="1"/>
        <w:shd w:val="clear" w:color="auto" w:fill="auto"/>
        <w:spacing w:after="300"/>
        <w:ind w:left="1134" w:firstLine="142"/>
        <w:jc w:val="both"/>
      </w:pPr>
      <w:r>
        <w:t>слова «Главы Константиновского городского поселения» заменить словами «главы Администрации Константиновского городского поселения».</w:t>
      </w:r>
    </w:p>
    <w:p w:rsidR="00C0191E" w:rsidRDefault="00956FAB" w:rsidP="00672186">
      <w:pPr>
        <w:pStyle w:val="1"/>
        <w:numPr>
          <w:ilvl w:val="0"/>
          <w:numId w:val="4"/>
        </w:numPr>
        <w:shd w:val="clear" w:color="auto" w:fill="auto"/>
        <w:tabs>
          <w:tab w:val="left" w:pos="1380"/>
        </w:tabs>
        <w:spacing w:after="300"/>
        <w:ind w:left="1134" w:firstLine="1341"/>
        <w:jc w:val="both"/>
      </w:pPr>
      <w:r>
        <w:lastRenderedPageBreak/>
        <w:t>Настоящее решение вступает в силу с момента официального обнародования в информационном бюллетене «Константиновское городское поселение» и подлежит размещению на официальном сайте Администрации Константиновского городского поселения и применяется к правоотношениям, возникшим с 1 января 2020 года.</w:t>
      </w:r>
    </w:p>
    <w:p w:rsidR="00C0191E" w:rsidRDefault="00672186" w:rsidP="00672186">
      <w:pPr>
        <w:pStyle w:val="1"/>
        <w:numPr>
          <w:ilvl w:val="0"/>
          <w:numId w:val="4"/>
        </w:numPr>
        <w:shd w:val="clear" w:color="auto" w:fill="auto"/>
        <w:tabs>
          <w:tab w:val="left" w:pos="1276"/>
        </w:tabs>
        <w:spacing w:after="0"/>
        <w:ind w:left="1134" w:firstLine="0"/>
        <w:jc w:val="both"/>
      </w:pPr>
      <w:r>
        <w:t xml:space="preserve">. </w:t>
      </w:r>
      <w:proofErr w:type="gramStart"/>
      <w:r w:rsidR="00956FAB">
        <w:t>Контроль за</w:t>
      </w:r>
      <w:proofErr w:type="gramEnd"/>
      <w:r w:rsidR="00956FAB">
        <w:t xml:space="preserve"> исполнением настоящего решения возложить на постоянную комиссию по вопросам местного самоуправления, социальным вопросам, связям с общественными организациями, партиями, движениями, работе со средствами массовой информации, правопорядку и защите прав граждан.</w:t>
      </w:r>
    </w:p>
    <w:p w:rsidR="00672186" w:rsidRDefault="00672186" w:rsidP="00672186">
      <w:pPr>
        <w:pStyle w:val="1"/>
        <w:shd w:val="clear" w:color="auto" w:fill="auto"/>
        <w:tabs>
          <w:tab w:val="left" w:pos="1276"/>
        </w:tabs>
        <w:spacing w:after="0"/>
        <w:ind w:left="1134" w:firstLine="0"/>
        <w:jc w:val="both"/>
      </w:pPr>
    </w:p>
    <w:p w:rsidR="00672186" w:rsidRDefault="00672186" w:rsidP="00672186">
      <w:pPr>
        <w:pStyle w:val="1"/>
        <w:shd w:val="clear" w:color="auto" w:fill="auto"/>
        <w:tabs>
          <w:tab w:val="left" w:pos="1276"/>
        </w:tabs>
        <w:spacing w:after="0"/>
        <w:ind w:left="1134" w:firstLine="0"/>
        <w:jc w:val="both"/>
      </w:pPr>
    </w:p>
    <w:tbl>
      <w:tblPr>
        <w:tblStyle w:val="a8"/>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2"/>
        <w:gridCol w:w="4765"/>
      </w:tblGrid>
      <w:tr w:rsidR="00672186" w:rsidTr="00672186">
        <w:tc>
          <w:tcPr>
            <w:tcW w:w="5698" w:type="dxa"/>
          </w:tcPr>
          <w:p w:rsidR="00672186" w:rsidRDefault="00672186" w:rsidP="00672186">
            <w:pPr>
              <w:pStyle w:val="1"/>
              <w:shd w:val="clear" w:color="auto" w:fill="auto"/>
              <w:tabs>
                <w:tab w:val="left" w:pos="1276"/>
              </w:tabs>
              <w:spacing w:after="0"/>
              <w:ind w:firstLine="0"/>
              <w:jc w:val="both"/>
            </w:pPr>
            <w:r>
              <w:t xml:space="preserve">Председатель Собрания депутатов Константиновского городского поселения – глава Константиновского городского поселения </w:t>
            </w:r>
          </w:p>
          <w:p w:rsidR="00672186" w:rsidRDefault="00672186" w:rsidP="00672186">
            <w:pPr>
              <w:pStyle w:val="1"/>
              <w:shd w:val="clear" w:color="auto" w:fill="auto"/>
              <w:tabs>
                <w:tab w:val="left" w:pos="1276"/>
              </w:tabs>
              <w:spacing w:after="0"/>
              <w:ind w:firstLine="0"/>
              <w:jc w:val="both"/>
            </w:pPr>
          </w:p>
          <w:p w:rsidR="00672186" w:rsidRDefault="00672186" w:rsidP="00672186">
            <w:pPr>
              <w:pStyle w:val="1"/>
              <w:shd w:val="clear" w:color="auto" w:fill="auto"/>
              <w:tabs>
                <w:tab w:val="left" w:pos="1276"/>
              </w:tabs>
              <w:spacing w:after="0"/>
              <w:ind w:firstLine="0"/>
              <w:jc w:val="both"/>
            </w:pPr>
            <w:r>
              <w:t>________________Е.Р. Гавриленко</w:t>
            </w:r>
          </w:p>
        </w:tc>
        <w:tc>
          <w:tcPr>
            <w:tcW w:w="5698" w:type="dxa"/>
          </w:tcPr>
          <w:p w:rsidR="00672186" w:rsidRDefault="00672186" w:rsidP="00672186">
            <w:pPr>
              <w:pStyle w:val="1"/>
              <w:shd w:val="clear" w:color="auto" w:fill="auto"/>
              <w:tabs>
                <w:tab w:val="left" w:pos="1276"/>
              </w:tabs>
              <w:spacing w:after="0"/>
              <w:ind w:firstLine="0"/>
              <w:jc w:val="both"/>
            </w:pPr>
            <w:r>
              <w:t>Глава Администрации       Константиновского городского поселения</w:t>
            </w:r>
          </w:p>
          <w:p w:rsidR="00672186" w:rsidRDefault="00672186" w:rsidP="00672186">
            <w:pPr>
              <w:pStyle w:val="1"/>
              <w:shd w:val="clear" w:color="auto" w:fill="auto"/>
              <w:tabs>
                <w:tab w:val="left" w:pos="1276"/>
              </w:tabs>
              <w:spacing w:after="0"/>
              <w:ind w:firstLine="0"/>
              <w:jc w:val="both"/>
            </w:pPr>
          </w:p>
          <w:p w:rsidR="00672186" w:rsidRDefault="00672186" w:rsidP="00672186">
            <w:pPr>
              <w:pStyle w:val="1"/>
              <w:shd w:val="clear" w:color="auto" w:fill="auto"/>
              <w:tabs>
                <w:tab w:val="left" w:pos="1276"/>
              </w:tabs>
              <w:spacing w:after="0"/>
              <w:ind w:firstLine="0"/>
              <w:jc w:val="both"/>
            </w:pPr>
          </w:p>
          <w:p w:rsidR="00672186" w:rsidRDefault="00672186" w:rsidP="00672186">
            <w:pPr>
              <w:pStyle w:val="1"/>
              <w:shd w:val="clear" w:color="auto" w:fill="auto"/>
              <w:tabs>
                <w:tab w:val="left" w:pos="1276"/>
              </w:tabs>
              <w:spacing w:after="0"/>
              <w:ind w:firstLine="0"/>
              <w:jc w:val="both"/>
            </w:pPr>
            <w:r>
              <w:t>_________А.А. Казаков</w:t>
            </w:r>
          </w:p>
        </w:tc>
      </w:tr>
    </w:tbl>
    <w:p w:rsidR="00672186" w:rsidRDefault="00672186" w:rsidP="00672186">
      <w:pPr>
        <w:pStyle w:val="1"/>
        <w:shd w:val="clear" w:color="auto" w:fill="auto"/>
        <w:tabs>
          <w:tab w:val="left" w:pos="1276"/>
        </w:tabs>
        <w:spacing w:after="0"/>
        <w:ind w:left="1134" w:firstLine="0"/>
        <w:jc w:val="both"/>
      </w:pPr>
    </w:p>
    <w:p w:rsidR="00672186" w:rsidRDefault="00672186" w:rsidP="00672186">
      <w:pPr>
        <w:pStyle w:val="1"/>
        <w:shd w:val="clear" w:color="auto" w:fill="auto"/>
        <w:tabs>
          <w:tab w:val="left" w:pos="1276"/>
        </w:tabs>
        <w:spacing w:after="0"/>
        <w:ind w:left="1134" w:firstLine="0"/>
        <w:jc w:val="both"/>
      </w:pPr>
    </w:p>
    <w:p w:rsidR="00672186" w:rsidRDefault="00672186" w:rsidP="00672186">
      <w:pPr>
        <w:pStyle w:val="1"/>
        <w:shd w:val="clear" w:color="auto" w:fill="auto"/>
        <w:tabs>
          <w:tab w:val="left" w:pos="1276"/>
        </w:tabs>
        <w:spacing w:after="0"/>
        <w:ind w:left="851" w:firstLine="283"/>
        <w:jc w:val="both"/>
      </w:pPr>
      <w:r>
        <w:t>«</w:t>
      </w:r>
      <w:r w:rsidR="006A0774">
        <w:t>25</w:t>
      </w:r>
      <w:r>
        <w:t xml:space="preserve">» </w:t>
      </w:r>
      <w:r w:rsidR="006A0774">
        <w:t xml:space="preserve">мая </w:t>
      </w:r>
      <w:r>
        <w:t>2020 г.</w:t>
      </w:r>
    </w:p>
    <w:p w:rsidR="006A0774" w:rsidRDefault="006A0774" w:rsidP="00672186">
      <w:pPr>
        <w:pStyle w:val="1"/>
        <w:shd w:val="clear" w:color="auto" w:fill="auto"/>
        <w:tabs>
          <w:tab w:val="left" w:pos="1276"/>
        </w:tabs>
        <w:spacing w:after="0"/>
        <w:ind w:left="851" w:firstLine="283"/>
        <w:jc w:val="both"/>
      </w:pPr>
      <w:r>
        <w:t>№ 171</w:t>
      </w:r>
    </w:p>
    <w:p w:rsidR="00672186" w:rsidRDefault="00672186" w:rsidP="00672186">
      <w:pPr>
        <w:pStyle w:val="1"/>
        <w:shd w:val="clear" w:color="auto" w:fill="auto"/>
        <w:tabs>
          <w:tab w:val="left" w:pos="1276"/>
        </w:tabs>
        <w:spacing w:after="0"/>
        <w:ind w:left="851" w:firstLine="283"/>
        <w:jc w:val="both"/>
      </w:pPr>
      <w:r>
        <w:t>г. Константиновск</w:t>
      </w:r>
    </w:p>
    <w:sectPr w:rsidR="00672186" w:rsidSect="00672186">
      <w:pgSz w:w="11900" w:h="16840"/>
      <w:pgMar w:top="360" w:right="985"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FAB" w:rsidRDefault="00956FAB" w:rsidP="00C0191E">
      <w:r>
        <w:separator/>
      </w:r>
    </w:p>
  </w:endnote>
  <w:endnote w:type="continuationSeparator" w:id="0">
    <w:p w:rsidR="00956FAB" w:rsidRDefault="00956FAB" w:rsidP="00C01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FAB" w:rsidRDefault="00956FAB"/>
  </w:footnote>
  <w:footnote w:type="continuationSeparator" w:id="0">
    <w:p w:rsidR="00956FAB" w:rsidRDefault="00956FA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95405"/>
    <w:multiLevelType w:val="multilevel"/>
    <w:tmpl w:val="05F62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EC5AFE"/>
    <w:multiLevelType w:val="hybridMultilevel"/>
    <w:tmpl w:val="8E025F0A"/>
    <w:lvl w:ilvl="0" w:tplc="754AF14C">
      <w:start w:val="1"/>
      <w:numFmt w:val="decimal"/>
      <w:lvlText w:val="%1."/>
      <w:lvlJc w:val="left"/>
      <w:pPr>
        <w:ind w:left="1124" w:hanging="36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2">
    <w:nsid w:val="3BE740D7"/>
    <w:multiLevelType w:val="multilevel"/>
    <w:tmpl w:val="8DC06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626F03"/>
    <w:multiLevelType w:val="hybridMultilevel"/>
    <w:tmpl w:val="BE24E828"/>
    <w:lvl w:ilvl="0" w:tplc="E1EA7862">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4">
    <w:nsid w:val="5DE0209D"/>
    <w:multiLevelType w:val="multilevel"/>
    <w:tmpl w:val="C96606A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853EB8"/>
    <w:multiLevelType w:val="hybridMultilevel"/>
    <w:tmpl w:val="ADA6604E"/>
    <w:lvl w:ilvl="0" w:tplc="D628342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
    <w:nsid w:val="794C2142"/>
    <w:multiLevelType w:val="multilevel"/>
    <w:tmpl w:val="223E0A4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0191E"/>
    <w:rsid w:val="0054179D"/>
    <w:rsid w:val="00672186"/>
    <w:rsid w:val="006A0774"/>
    <w:rsid w:val="006B675D"/>
    <w:rsid w:val="00956FAB"/>
    <w:rsid w:val="00C0191E"/>
    <w:rsid w:val="00C13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191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0191E"/>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sid w:val="00C0191E"/>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C0191E"/>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C0191E"/>
    <w:pPr>
      <w:shd w:val="clear" w:color="auto" w:fill="FFFFFF"/>
      <w:spacing w:after="320"/>
      <w:ind w:firstLine="400"/>
    </w:pPr>
    <w:rPr>
      <w:rFonts w:ascii="Times New Roman" w:eastAsia="Times New Roman" w:hAnsi="Times New Roman" w:cs="Times New Roman"/>
      <w:sz w:val="28"/>
      <w:szCs w:val="28"/>
    </w:rPr>
  </w:style>
  <w:style w:type="paragraph" w:customStyle="1" w:styleId="a5">
    <w:name w:val="Другое"/>
    <w:basedOn w:val="a"/>
    <w:link w:val="a4"/>
    <w:rsid w:val="00C0191E"/>
    <w:pPr>
      <w:shd w:val="clear" w:color="auto" w:fill="FFFFFF"/>
      <w:spacing w:after="320"/>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rsid w:val="00C0191E"/>
    <w:pPr>
      <w:shd w:val="clear" w:color="auto" w:fill="FFFFFF"/>
      <w:ind w:firstLine="720"/>
    </w:pPr>
    <w:rPr>
      <w:rFonts w:ascii="Times New Roman" w:eastAsia="Times New Roman" w:hAnsi="Times New Roman" w:cs="Times New Roman"/>
      <w:sz w:val="28"/>
      <w:szCs w:val="28"/>
    </w:rPr>
  </w:style>
  <w:style w:type="table" w:styleId="a8">
    <w:name w:val="Table Grid"/>
    <w:basedOn w:val="a1"/>
    <w:uiPriority w:val="59"/>
    <w:rsid w:val="00C13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F0395-D9E1-4172-8CD6-340D6064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cp:lastPrinted>2020-09-04T06:24:00Z</cp:lastPrinted>
  <dcterms:created xsi:type="dcterms:W3CDTF">2020-09-04T05:53:00Z</dcterms:created>
  <dcterms:modified xsi:type="dcterms:W3CDTF">2020-09-04T06:25:00Z</dcterms:modified>
</cp:coreProperties>
</file>